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9A" w:rsidRDefault="00745F3A" w:rsidP="004E6BC2">
      <w:pPr>
        <w:widowControl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DF102" wp14:editId="30C70630">
            <wp:extent cx="6850443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591" t="18843" r="27999" b="8393"/>
                    <a:stretch/>
                  </pic:blipFill>
                  <pic:spPr bwMode="auto">
                    <a:xfrm>
                      <a:off x="0" y="0"/>
                      <a:ext cx="6868404" cy="989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51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61"/>
        <w:gridCol w:w="537"/>
        <w:gridCol w:w="762"/>
        <w:gridCol w:w="142"/>
        <w:gridCol w:w="718"/>
        <w:gridCol w:w="1011"/>
        <w:gridCol w:w="258"/>
        <w:gridCol w:w="973"/>
        <w:gridCol w:w="931"/>
        <w:gridCol w:w="261"/>
        <w:gridCol w:w="1378"/>
        <w:gridCol w:w="733"/>
        <w:gridCol w:w="241"/>
      </w:tblGrid>
      <w:tr w:rsidR="00EE299A" w:rsidRPr="00A66F52" w:rsidTr="00EE299A">
        <w:trPr>
          <w:trHeight w:hRule="exact" w:val="283"/>
        </w:trPr>
        <w:tc>
          <w:tcPr>
            <w:tcW w:w="942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5F3A" w:rsidRDefault="00745F3A" w:rsidP="002E5580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99A" w:rsidRPr="005A54E0" w:rsidRDefault="00EE299A" w:rsidP="002E558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 w:rsidRPr="005A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EE299A" w:rsidRPr="00A66F52" w:rsidTr="00EE299A">
        <w:trPr>
          <w:trHeight w:hRule="exact" w:val="142"/>
        </w:trPr>
        <w:tc>
          <w:tcPr>
            <w:tcW w:w="651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1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9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0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9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:rsidR="00EE299A" w:rsidRPr="005A54E0" w:rsidRDefault="00EE299A" w:rsidP="002E55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53B09" w:rsidRPr="00BF3765" w:rsidRDefault="008D5EB7" w:rsidP="004E6BC2">
      <w:pPr>
        <w:widowControl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765" w:rsidRPr="005809D9" w:rsidRDefault="00C53B09" w:rsidP="0058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5">
        <w:rPr>
          <w:rFonts w:ascii="Times New Roman" w:hAnsi="Times New Roman" w:cs="Times New Roman"/>
          <w:sz w:val="28"/>
          <w:szCs w:val="28"/>
        </w:rPr>
        <w:t xml:space="preserve">     </w:t>
      </w:r>
      <w:r w:rsidR="008D5EB7" w:rsidRPr="005809D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3479D8" w:rsidRPr="005809D9">
        <w:rPr>
          <w:rFonts w:ascii="Times New Roman" w:hAnsi="Times New Roman" w:cs="Times New Roman"/>
          <w:sz w:val="24"/>
          <w:szCs w:val="24"/>
        </w:rPr>
        <w:t>38.04</w:t>
      </w:r>
      <w:r w:rsidR="008D5EB7" w:rsidRPr="005809D9">
        <w:rPr>
          <w:rFonts w:ascii="Times New Roman" w:hAnsi="Times New Roman" w:cs="Times New Roman"/>
          <w:sz w:val="24"/>
          <w:szCs w:val="24"/>
        </w:rPr>
        <w:t xml:space="preserve">.02 Менеджмент </w:t>
      </w:r>
      <w:r w:rsidR="003479D8" w:rsidRPr="005809D9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D5EB7" w:rsidRPr="005809D9">
        <w:rPr>
          <w:rFonts w:ascii="Times New Roman" w:hAnsi="Times New Roman" w:cs="Times New Roman"/>
          <w:sz w:val="24"/>
          <w:szCs w:val="24"/>
        </w:rPr>
        <w:t xml:space="preserve"> «Управление </w:t>
      </w:r>
      <w:r w:rsidR="003479D8" w:rsidRPr="005809D9">
        <w:rPr>
          <w:rFonts w:ascii="Times New Roman" w:hAnsi="Times New Roman" w:cs="Times New Roman"/>
          <w:sz w:val="24"/>
          <w:szCs w:val="24"/>
        </w:rPr>
        <w:t>проектами и программами</w:t>
      </w:r>
      <w:r w:rsidR="008D5EB7" w:rsidRPr="005809D9">
        <w:rPr>
          <w:rFonts w:ascii="Times New Roman" w:hAnsi="Times New Roman" w:cs="Times New Roman"/>
          <w:sz w:val="24"/>
          <w:szCs w:val="24"/>
        </w:rPr>
        <w:t xml:space="preserve">» </w:t>
      </w:r>
      <w:r w:rsidRPr="005809D9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</w:t>
      </w:r>
      <w:r w:rsidR="00BF3765" w:rsidRPr="005809D9">
        <w:rPr>
          <w:rFonts w:ascii="Times New Roman" w:hAnsi="Times New Roman" w:cs="Times New Roman"/>
          <w:sz w:val="24"/>
          <w:szCs w:val="24"/>
        </w:rPr>
        <w:t>:</w:t>
      </w:r>
    </w:p>
    <w:p w:rsidR="00C53B09" w:rsidRPr="005809D9" w:rsidRDefault="00C53B09" w:rsidP="00415415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</w:pPr>
      <w:r w:rsidRPr="005809D9">
        <w:t xml:space="preserve">Порядка проведения государственной итоговой аттестации по </w:t>
      </w:r>
      <w:r w:rsidR="006F01AD" w:rsidRPr="005809D9">
        <w:t>о</w:t>
      </w:r>
      <w:r w:rsidRPr="005809D9">
        <w:t xml:space="preserve">бразовательным программам высшего образования – программам </w:t>
      </w:r>
      <w:proofErr w:type="spellStart"/>
      <w:r w:rsidRPr="005809D9">
        <w:t>бакалавриата</w:t>
      </w:r>
      <w:proofErr w:type="spellEnd"/>
      <w:r w:rsidRPr="005809D9">
        <w:t xml:space="preserve">, программам </w:t>
      </w:r>
      <w:proofErr w:type="spellStart"/>
      <w:r w:rsidRPr="005809D9">
        <w:t>специалитета</w:t>
      </w:r>
      <w:proofErr w:type="spellEnd"/>
      <w:r w:rsidRPr="005809D9">
        <w:t xml:space="preserve"> и программам магистратуры, утвержденного приказом Министерства образования и науки Российской Федерации от 29.06.2015 № 636, в ред. Приказов </w:t>
      </w:r>
      <w:proofErr w:type="spellStart"/>
      <w:r w:rsidRPr="005809D9">
        <w:t>Минобрнауки</w:t>
      </w:r>
      <w:proofErr w:type="spellEnd"/>
      <w:r w:rsidRPr="005809D9">
        <w:t xml:space="preserve"> России от 09.02.2016 №86</w:t>
      </w:r>
      <w:r w:rsidR="00BF3765" w:rsidRPr="005809D9">
        <w:t>, от 28.04.2016 №502;</w:t>
      </w:r>
    </w:p>
    <w:p w:rsidR="0065384A" w:rsidRDefault="00BF3765" w:rsidP="00D62E02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</w:pPr>
      <w:r w:rsidRPr="005809D9">
        <w:t xml:space="preserve"> </w:t>
      </w:r>
      <w:r w:rsidR="00D62E02" w:rsidRPr="00D62E02"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D62E02" w:rsidRPr="00D62E02">
        <w:t>бакалавриата</w:t>
      </w:r>
      <w:proofErr w:type="spellEnd"/>
      <w:r w:rsidR="00D62E02" w:rsidRPr="00D62E02">
        <w:t xml:space="preserve">, </w:t>
      </w:r>
      <w:proofErr w:type="spellStart"/>
      <w:r w:rsidR="00D62E02" w:rsidRPr="00D62E02">
        <w:t>магистартуры</w:t>
      </w:r>
      <w:proofErr w:type="spellEnd"/>
      <w:r w:rsidR="00D62E02" w:rsidRPr="00D62E02">
        <w:t xml:space="preserve">, </w:t>
      </w:r>
      <w:proofErr w:type="gramStart"/>
      <w:r w:rsidR="00D62E02" w:rsidRPr="00D62E02">
        <w:t>утверждено  приказом</w:t>
      </w:r>
      <w:proofErr w:type="gramEnd"/>
      <w:r w:rsidR="00D62E02" w:rsidRPr="00D62E02">
        <w:t xml:space="preserve"> </w:t>
      </w:r>
      <w:r w:rsidR="00D62E02">
        <w:t xml:space="preserve">ректора УрГЭУ </w:t>
      </w:r>
      <w:bookmarkStart w:id="0" w:name="_GoBack"/>
      <w:bookmarkEnd w:id="0"/>
      <w:r w:rsidR="00D62E02" w:rsidRPr="00D62E02">
        <w:t>от 27.05.19 № 1/2705-01.</w:t>
      </w:r>
    </w:p>
    <w:p w:rsidR="00D62E02" w:rsidRPr="00D62E02" w:rsidRDefault="00D62E02" w:rsidP="00D62E02">
      <w:pPr>
        <w:pStyle w:val="ac"/>
        <w:autoSpaceDE w:val="0"/>
        <w:autoSpaceDN w:val="0"/>
        <w:adjustRightInd w:val="0"/>
        <w:ind w:left="1219"/>
        <w:jc w:val="both"/>
      </w:pPr>
    </w:p>
    <w:p w:rsidR="005A475C" w:rsidRPr="005809D9" w:rsidRDefault="005A475C" w:rsidP="005809D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        Программа государственной итоговой аттестации включает:</w:t>
      </w:r>
    </w:p>
    <w:p w:rsidR="006B6B16" w:rsidRPr="005809D9" w:rsidRDefault="006B6B16" w:rsidP="005809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9D9">
        <w:rPr>
          <w:rFonts w:ascii="Times New Roman" w:hAnsi="Times New Roman" w:cs="Times New Roman"/>
          <w:sz w:val="24"/>
          <w:szCs w:val="24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6B6B16" w:rsidRPr="005809D9" w:rsidRDefault="006B6B16" w:rsidP="005809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II. Критерии оценки защиты выпускных квалификационных работ;</w:t>
      </w:r>
    </w:p>
    <w:p w:rsidR="006B6B16" w:rsidRPr="005809D9" w:rsidRDefault="006B6B16" w:rsidP="005809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III. Оценочные материалы. </w:t>
      </w:r>
    </w:p>
    <w:p w:rsidR="006B6B16" w:rsidRPr="005809D9" w:rsidRDefault="00EE299A" w:rsidP="005809D9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Приложение</w:t>
      </w:r>
      <w:r w:rsidR="006B6B16" w:rsidRPr="005809D9">
        <w:rPr>
          <w:sz w:val="24"/>
          <w:szCs w:val="24"/>
        </w:rPr>
        <w:t>.</w:t>
      </w:r>
    </w:p>
    <w:p w:rsidR="005A475C" w:rsidRPr="005809D9" w:rsidRDefault="005A475C" w:rsidP="005809D9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FF0000"/>
          <w:sz w:val="24"/>
          <w:szCs w:val="24"/>
        </w:rPr>
      </w:pPr>
    </w:p>
    <w:p w:rsidR="006B6B16" w:rsidRPr="005809D9" w:rsidRDefault="006B6B16" w:rsidP="00415415">
      <w:pPr>
        <w:pStyle w:val="ac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5809D9">
        <w:rPr>
          <w:b/>
        </w:rPr>
        <w:t>МЕТОДИЧЕСКИЕ РЕКОМЕНДАЦИИ ПО ВЫПОЛНЕНИЮ ВЫПУСКНОЙ КВАЛИФИКАЦИОННОЙ РАБОТЫ</w:t>
      </w:r>
    </w:p>
    <w:p w:rsidR="006B6B16" w:rsidRPr="005809D9" w:rsidRDefault="006B6B16" w:rsidP="005809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B6B16" w:rsidRPr="005809D9" w:rsidRDefault="006B6B16" w:rsidP="005809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  Методические рекомендации по выполнению выпускной квалификационной работы содержат:</w:t>
      </w:r>
    </w:p>
    <w:p w:rsidR="006B6B16" w:rsidRPr="005809D9" w:rsidRDefault="00C12908" w:rsidP="005809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6B16" w:rsidRPr="005809D9">
        <w:rPr>
          <w:rFonts w:ascii="Times New Roman" w:hAnsi="Times New Roman" w:cs="Times New Roman"/>
          <w:sz w:val="24"/>
          <w:szCs w:val="24"/>
        </w:rPr>
        <w:t>.1 Требования к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работе</w:t>
      </w:r>
    </w:p>
    <w:p w:rsidR="006B6B16" w:rsidRPr="00C12908" w:rsidRDefault="006B6B16" w:rsidP="00415415">
      <w:pPr>
        <w:pStyle w:val="ac"/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jc w:val="both"/>
      </w:pPr>
      <w:r w:rsidRPr="00C12908">
        <w:t>Порядок выполнения выпускной квалификационной работы.</w:t>
      </w:r>
    </w:p>
    <w:p w:rsidR="005809D9" w:rsidRDefault="005809D9" w:rsidP="005809D9">
      <w:pPr>
        <w:pStyle w:val="1"/>
        <w:rPr>
          <w:b/>
          <w:sz w:val="24"/>
        </w:rPr>
      </w:pPr>
      <w:bookmarkStart w:id="1" w:name="_Toc154314600"/>
      <w:bookmarkStart w:id="2" w:name="_Toc154317834"/>
    </w:p>
    <w:p w:rsidR="006B6B16" w:rsidRPr="005809D9" w:rsidRDefault="00C12908" w:rsidP="00C12908">
      <w:pPr>
        <w:pStyle w:val="1"/>
        <w:rPr>
          <w:b/>
          <w:sz w:val="24"/>
        </w:rPr>
      </w:pPr>
      <w:r>
        <w:rPr>
          <w:b/>
          <w:sz w:val="24"/>
        </w:rPr>
        <w:t xml:space="preserve">1.1 </w:t>
      </w:r>
      <w:r w:rsidR="006B6B16" w:rsidRPr="005809D9">
        <w:rPr>
          <w:b/>
          <w:sz w:val="24"/>
        </w:rPr>
        <w:t>ТРЕБОВАНИЯ К ВЫПУСКНОЙ КВАЛИФИКАЦИОННОЙ РАБОТЕ</w:t>
      </w:r>
    </w:p>
    <w:p w:rsidR="006B6B16" w:rsidRPr="007C1A5E" w:rsidRDefault="006B6B16" w:rsidP="006B6B16">
      <w:pPr>
        <w:pStyle w:val="12"/>
        <w:jc w:val="center"/>
        <w:rPr>
          <w:b/>
          <w:bCs/>
          <w:sz w:val="24"/>
          <w:szCs w:val="24"/>
        </w:rPr>
      </w:pPr>
    </w:p>
    <w:p w:rsidR="005809D9" w:rsidRPr="005809D9" w:rsidRDefault="00C12908" w:rsidP="005809D9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09D9" w:rsidRPr="005809D9">
        <w:rPr>
          <w:rFonts w:ascii="Times New Roman" w:hAnsi="Times New Roman" w:cs="Times New Roman"/>
          <w:b/>
          <w:sz w:val="24"/>
          <w:szCs w:val="24"/>
        </w:rPr>
        <w:t>.1.1. ЦЕЛЬ И ЗАДАЧИ ВЫПОЛНЕНИЯ ВЫПУСКНОЙ КВАЛИФИКАЦИОННОЙ РАБОТЫ</w:t>
      </w:r>
    </w:p>
    <w:p w:rsidR="005809D9" w:rsidRPr="005809D9" w:rsidRDefault="005809D9" w:rsidP="005809D9">
      <w:pPr>
        <w:pStyle w:val="a8"/>
        <w:ind w:firstLine="708"/>
        <w:rPr>
          <w:sz w:val="24"/>
          <w:szCs w:val="24"/>
        </w:rPr>
      </w:pPr>
    </w:p>
    <w:p w:rsidR="005809D9" w:rsidRPr="005809D9" w:rsidRDefault="005809D9" w:rsidP="005809D9">
      <w:pPr>
        <w:pStyle w:val="a8"/>
        <w:ind w:firstLine="540"/>
        <w:rPr>
          <w:sz w:val="24"/>
          <w:szCs w:val="24"/>
        </w:rPr>
      </w:pPr>
      <w:r w:rsidRPr="005809D9">
        <w:rPr>
          <w:sz w:val="24"/>
          <w:szCs w:val="24"/>
        </w:rPr>
        <w:t xml:space="preserve">Выпускная квалификационная работа магистранта является </w:t>
      </w:r>
      <w:r w:rsidRPr="005809D9">
        <w:rPr>
          <w:snapToGrid w:val="0"/>
          <w:sz w:val="24"/>
          <w:szCs w:val="24"/>
        </w:rPr>
        <w:t>основным обязательным видом государственной итоговой аттестации выпускников</w:t>
      </w:r>
      <w:r w:rsidRPr="005809D9">
        <w:rPr>
          <w:sz w:val="24"/>
          <w:szCs w:val="24"/>
        </w:rPr>
        <w:t xml:space="preserve">, завершивших освоение основной образовательной программы. Она предназначена для установления соответствия </w:t>
      </w:r>
      <w:proofErr w:type="gramStart"/>
      <w:r w:rsidRPr="005809D9">
        <w:rPr>
          <w:sz w:val="24"/>
          <w:szCs w:val="24"/>
        </w:rPr>
        <w:t>уровня  подготовки</w:t>
      </w:r>
      <w:proofErr w:type="gramEnd"/>
      <w:r w:rsidRPr="005809D9">
        <w:rPr>
          <w:sz w:val="24"/>
          <w:szCs w:val="24"/>
        </w:rPr>
        <w:t xml:space="preserve"> студентов требованиям  ФГОС ВО по направлению  подготовки магистров 38.04.02 - Менеджмент. </w:t>
      </w:r>
    </w:p>
    <w:p w:rsidR="005809D9" w:rsidRPr="005809D9" w:rsidRDefault="005809D9" w:rsidP="00580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Выпускная квалификационная работа в соответствии с ОПОП магистратуры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магистр.</w:t>
      </w:r>
    </w:p>
    <w:p w:rsidR="005809D9" w:rsidRPr="005809D9" w:rsidRDefault="005809D9" w:rsidP="00580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809D9">
        <w:rPr>
          <w:rFonts w:ascii="Times New Roman" w:hAnsi="Times New Roman" w:cs="Times New Roman"/>
          <w:sz w:val="24"/>
          <w:szCs w:val="24"/>
        </w:rPr>
        <w:t xml:space="preserve"> выполнения выпускной квалификационной работы по программе подготовки магистров «Управление проектами и программами» является систематизация и расширение теоретических знаний, развитие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профессиональных  навыков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и умений, выявление способности выпускника на основе полученных знаний решать конкретные научно-исследовательские и практические задачи в соответствии с квалификационной </w:t>
      </w:r>
      <w:r w:rsidRPr="005809D9">
        <w:rPr>
          <w:rFonts w:ascii="Times New Roman" w:hAnsi="Times New Roman" w:cs="Times New Roman"/>
          <w:sz w:val="24"/>
          <w:szCs w:val="24"/>
        </w:rPr>
        <w:lastRenderedPageBreak/>
        <w:t>характеристикой выпускника, определенной ФГОС ВО по направлению 38.04.02  – Менеджмент и соответствующей ОПОП.</w:t>
      </w:r>
    </w:p>
    <w:p w:rsidR="005809D9" w:rsidRPr="005809D9" w:rsidRDefault="005809D9" w:rsidP="00580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809D9">
        <w:rPr>
          <w:rFonts w:ascii="Times New Roman" w:hAnsi="Times New Roman" w:cs="Times New Roman"/>
          <w:b/>
          <w:bCs/>
          <w:sz w:val="24"/>
          <w:szCs w:val="24"/>
        </w:rPr>
        <w:t xml:space="preserve">задачами, </w:t>
      </w:r>
      <w:r w:rsidRPr="005809D9">
        <w:rPr>
          <w:rFonts w:ascii="Times New Roman" w:hAnsi="Times New Roman" w:cs="Times New Roman"/>
          <w:sz w:val="24"/>
          <w:szCs w:val="24"/>
        </w:rPr>
        <w:t>которые должен решить студент при</w:t>
      </w:r>
      <w:r w:rsidRPr="00580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9D9">
        <w:rPr>
          <w:rFonts w:ascii="Times New Roman" w:hAnsi="Times New Roman" w:cs="Times New Roman"/>
          <w:sz w:val="24"/>
          <w:szCs w:val="24"/>
        </w:rPr>
        <w:t>выполнении выпускной квалификационной работы являются:</w:t>
      </w:r>
    </w:p>
    <w:p w:rsidR="005809D9" w:rsidRPr="005809D9" w:rsidRDefault="005809D9" w:rsidP="00F31018">
      <w:pPr>
        <w:pStyle w:val="21"/>
        <w:ind w:firstLine="284"/>
        <w:jc w:val="both"/>
        <w:rPr>
          <w:sz w:val="24"/>
          <w:szCs w:val="24"/>
        </w:rPr>
      </w:pPr>
      <w:r w:rsidRPr="005809D9">
        <w:rPr>
          <w:sz w:val="24"/>
          <w:szCs w:val="24"/>
        </w:rPr>
        <w:t xml:space="preserve">1)   обоснование актуальности и значимости выбранной темы работы с точки зрения    теории и практики управления деятельностью </w:t>
      </w:r>
      <w:proofErr w:type="spellStart"/>
      <w:r w:rsidRPr="005809D9">
        <w:rPr>
          <w:sz w:val="24"/>
          <w:szCs w:val="24"/>
        </w:rPr>
        <w:t>органихации</w:t>
      </w:r>
      <w:proofErr w:type="spellEnd"/>
      <w:r w:rsidRPr="005809D9">
        <w:rPr>
          <w:sz w:val="24"/>
          <w:szCs w:val="24"/>
        </w:rPr>
        <w:t>, составление программы исследования;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2) изучение теоретических положений по проблеме, сущности экономических и управленческих категорий и процессов, нормативной документации, составление литературного обзора по проблеме исследования;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3) обоснование необходимости и возможности применения определенных современных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методик  принятия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управленческих решений по задачам, поставленным в  научно-исследовательской работе;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4) сбор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необходимой  для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проведения исследования эмпирической информации с привлечением первичных и вторичных источников и использованием адекватных методов;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5) проведение экономического и </w:t>
      </w:r>
      <w:r w:rsidR="00F31018" w:rsidRPr="005809D9">
        <w:rPr>
          <w:rFonts w:ascii="Times New Roman" w:hAnsi="Times New Roman" w:cs="Times New Roman"/>
          <w:sz w:val="24"/>
          <w:szCs w:val="24"/>
        </w:rPr>
        <w:t>стратегического</w:t>
      </w:r>
      <w:r w:rsidRPr="005809D9">
        <w:rPr>
          <w:rFonts w:ascii="Times New Roman" w:hAnsi="Times New Roman" w:cs="Times New Roman"/>
          <w:sz w:val="24"/>
          <w:szCs w:val="24"/>
        </w:rPr>
        <w:t xml:space="preserve"> анализа состояния объекта исследования с использованием соответствующих методов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обработки  информации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>, выявление тенденций изменения показателей деятельности организации, и проблем, требующих решения или совершенствования;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6) разработка методический и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практических рекомендаций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и предложений, их организационное и экономическое обоснование, необходимое и достаточное для решаемой задачи;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7) обобщение результатов проведенных исследований, формулирование выводов о степени достижения целей, поставленных в ВКР, и возможности практического применения предложенных разработок;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8) оформление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ВКР  в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    требованиями;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9)  подготовка к защите выпускной квалификационной работы перед членами ГЭК.</w:t>
      </w:r>
    </w:p>
    <w:p w:rsidR="005809D9" w:rsidRPr="005809D9" w:rsidRDefault="005809D9" w:rsidP="0058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bCs/>
          <w:sz w:val="24"/>
          <w:szCs w:val="24"/>
        </w:rPr>
        <w:t xml:space="preserve">Объектами, </w:t>
      </w:r>
      <w:r w:rsidRPr="005809D9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которых  выполняется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работа, могут быть:</w:t>
      </w:r>
    </w:p>
    <w:p w:rsidR="005809D9" w:rsidRPr="005809D9" w:rsidRDefault="005809D9" w:rsidP="00415415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организации всех организационно-правовых форм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подразделения;</w:t>
      </w:r>
    </w:p>
    <w:p w:rsidR="005809D9" w:rsidRPr="005809D9" w:rsidRDefault="005809D9" w:rsidP="00415415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проектные, научно-исследовательские и образовательные организации;</w:t>
      </w:r>
    </w:p>
    <w:p w:rsidR="005809D9" w:rsidRPr="005809D9" w:rsidRDefault="005809D9" w:rsidP="00415415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органы государственного управления и местного самоуправления.</w:t>
      </w:r>
    </w:p>
    <w:p w:rsidR="005809D9" w:rsidRDefault="005809D9" w:rsidP="005809D9">
      <w:pPr>
        <w:pStyle w:val="2"/>
        <w:ind w:firstLine="708"/>
        <w:jc w:val="both"/>
        <w:rPr>
          <w:sz w:val="24"/>
          <w:szCs w:val="24"/>
        </w:rPr>
      </w:pPr>
    </w:p>
    <w:p w:rsidR="005809D9" w:rsidRPr="005809D9" w:rsidRDefault="005809D9" w:rsidP="005809D9">
      <w:pPr>
        <w:pStyle w:val="2"/>
        <w:ind w:firstLine="708"/>
        <w:jc w:val="both"/>
        <w:rPr>
          <w:sz w:val="24"/>
          <w:szCs w:val="24"/>
        </w:rPr>
      </w:pPr>
      <w:r w:rsidRPr="005809D9">
        <w:rPr>
          <w:sz w:val="24"/>
          <w:szCs w:val="24"/>
        </w:rPr>
        <w:t xml:space="preserve">Руководство выполнением выпускных квалификационных работ осуществляется преподавателями кафедры, а </w:t>
      </w:r>
      <w:proofErr w:type="gramStart"/>
      <w:r w:rsidRPr="005809D9">
        <w:rPr>
          <w:sz w:val="24"/>
          <w:szCs w:val="24"/>
        </w:rPr>
        <w:t>также  специалистами</w:t>
      </w:r>
      <w:proofErr w:type="gramEnd"/>
      <w:r w:rsidRPr="005809D9">
        <w:rPr>
          <w:sz w:val="24"/>
          <w:szCs w:val="24"/>
        </w:rPr>
        <w:t xml:space="preserve"> предприятий и организаций. </w:t>
      </w:r>
      <w:proofErr w:type="gramStart"/>
      <w:r w:rsidRPr="005809D9">
        <w:rPr>
          <w:sz w:val="24"/>
          <w:szCs w:val="24"/>
        </w:rPr>
        <w:t>Руководители  назначаются</w:t>
      </w:r>
      <w:proofErr w:type="gramEnd"/>
      <w:r w:rsidRPr="005809D9">
        <w:rPr>
          <w:sz w:val="24"/>
          <w:szCs w:val="24"/>
        </w:rPr>
        <w:t xml:space="preserve"> приказом ректора УрГЭУ на первом курсе обучения по программе магистерской подготовки. При необходимости, могут назначаться консультанты для выполнения магистерской диссертации.</w:t>
      </w:r>
    </w:p>
    <w:p w:rsidR="005809D9" w:rsidRPr="005809D9" w:rsidRDefault="005809D9" w:rsidP="0058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D9" w:rsidRPr="005809D9" w:rsidRDefault="002D4133" w:rsidP="00580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5809D9" w:rsidRPr="005809D9">
        <w:rPr>
          <w:rFonts w:ascii="Times New Roman" w:hAnsi="Times New Roman" w:cs="Times New Roman"/>
          <w:b/>
          <w:sz w:val="24"/>
          <w:szCs w:val="24"/>
        </w:rPr>
        <w:t>.1.2  ВЫБОР</w:t>
      </w:r>
      <w:proofErr w:type="gramEnd"/>
      <w:r w:rsidR="005809D9" w:rsidRPr="005809D9">
        <w:rPr>
          <w:rFonts w:ascii="Times New Roman" w:hAnsi="Times New Roman" w:cs="Times New Roman"/>
          <w:b/>
          <w:sz w:val="24"/>
          <w:szCs w:val="24"/>
        </w:rPr>
        <w:t xml:space="preserve"> И УТВЕРЖДЕНИЕ ТЕМЫ ВЫПУСКНОЙ КВАЛИФИКАЦИОННОЙ РАБОТЫ</w:t>
      </w:r>
    </w:p>
    <w:p w:rsidR="00BE20B1" w:rsidRDefault="00BE20B1" w:rsidP="005809D9">
      <w:pPr>
        <w:pStyle w:val="af1"/>
        <w:jc w:val="both"/>
        <w:rPr>
          <w:bCs/>
        </w:rPr>
      </w:pPr>
    </w:p>
    <w:p w:rsidR="005809D9" w:rsidRPr="004D305B" w:rsidRDefault="005809D9" w:rsidP="005809D9">
      <w:pPr>
        <w:pStyle w:val="af1"/>
        <w:jc w:val="both"/>
        <w:rPr>
          <w:bCs/>
        </w:rPr>
      </w:pPr>
      <w:r w:rsidRPr="004D305B">
        <w:rPr>
          <w:bCs/>
        </w:rPr>
        <w:tab/>
        <w:t>Выбор темы магистерской диссертации осуществляется на первом курсе обучения студента. Она опред</w:t>
      </w:r>
      <w:r>
        <w:rPr>
          <w:bCs/>
        </w:rPr>
        <w:t>е</w:t>
      </w:r>
      <w:r w:rsidRPr="004D305B">
        <w:rPr>
          <w:bCs/>
        </w:rPr>
        <w:t xml:space="preserve">ляется на </w:t>
      </w:r>
      <w:proofErr w:type="gramStart"/>
      <w:r w:rsidRPr="004D305B">
        <w:rPr>
          <w:bCs/>
        </w:rPr>
        <w:t>основе  выбора</w:t>
      </w:r>
      <w:proofErr w:type="gramEnd"/>
      <w:r w:rsidRPr="004D305B">
        <w:rPr>
          <w:bCs/>
        </w:rPr>
        <w:t xml:space="preserve"> формулировки </w:t>
      </w:r>
      <w:r>
        <w:rPr>
          <w:bCs/>
        </w:rPr>
        <w:t xml:space="preserve">для решения выявленной проблемы </w:t>
      </w:r>
      <w:r w:rsidRPr="004D305B">
        <w:rPr>
          <w:bCs/>
        </w:rPr>
        <w:t xml:space="preserve"> из примерной тематики выпускных квалификационных работ  по программе «</w:t>
      </w:r>
      <w:r>
        <w:rPr>
          <w:bCs/>
        </w:rPr>
        <w:t>Управление проектами и программами</w:t>
      </w:r>
      <w:r w:rsidRPr="004D305B">
        <w:rPr>
          <w:bCs/>
        </w:rPr>
        <w:t xml:space="preserve">»   или обоснования  инициативной темы. Тема проходит обсуждение и согласование с научным руководителем и руководителем </w:t>
      </w:r>
      <w:r w:rsidRPr="004D305B">
        <w:rPr>
          <w:bCs/>
        </w:rPr>
        <w:lastRenderedPageBreak/>
        <w:t>программы магистерской подготовки. При выборе темы выпускной квалификационной работы необходимо исходить из:</w:t>
      </w:r>
    </w:p>
    <w:p w:rsidR="005809D9" w:rsidRPr="004D305B" w:rsidRDefault="005809D9" w:rsidP="00415415">
      <w:pPr>
        <w:pStyle w:val="af1"/>
        <w:numPr>
          <w:ilvl w:val="0"/>
          <w:numId w:val="4"/>
        </w:numPr>
        <w:jc w:val="both"/>
        <w:rPr>
          <w:bCs/>
        </w:rPr>
      </w:pPr>
      <w:r>
        <w:rPr>
          <w:bCs/>
        </w:rPr>
        <w:t>а</w:t>
      </w:r>
      <w:r w:rsidRPr="004D305B">
        <w:rPr>
          <w:bCs/>
        </w:rPr>
        <w:t xml:space="preserve">ктуальности проблемы и значимости ее для научной и </w:t>
      </w:r>
      <w:r>
        <w:rPr>
          <w:bCs/>
        </w:rPr>
        <w:t>практической деятельности;</w:t>
      </w:r>
    </w:p>
    <w:p w:rsidR="005809D9" w:rsidRPr="004D305B" w:rsidRDefault="005809D9" w:rsidP="00415415">
      <w:pPr>
        <w:pStyle w:val="af1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п</w:t>
      </w:r>
      <w:r w:rsidRPr="004D305B">
        <w:rPr>
          <w:bCs/>
        </w:rPr>
        <w:t xml:space="preserve">отребностей развития и совершенствования деятельности </w:t>
      </w:r>
      <w:proofErr w:type="gramStart"/>
      <w:r w:rsidRPr="004D305B">
        <w:rPr>
          <w:bCs/>
        </w:rPr>
        <w:t>конкре</w:t>
      </w:r>
      <w:r>
        <w:rPr>
          <w:bCs/>
        </w:rPr>
        <w:t>тной  организации</w:t>
      </w:r>
      <w:proofErr w:type="gramEnd"/>
      <w:r>
        <w:rPr>
          <w:bCs/>
        </w:rPr>
        <w:t>;</w:t>
      </w:r>
    </w:p>
    <w:p w:rsidR="005809D9" w:rsidRPr="004D305B" w:rsidRDefault="005809D9" w:rsidP="00415415">
      <w:pPr>
        <w:pStyle w:val="af1"/>
        <w:numPr>
          <w:ilvl w:val="0"/>
          <w:numId w:val="4"/>
        </w:numPr>
        <w:jc w:val="both"/>
        <w:rPr>
          <w:bCs/>
        </w:rPr>
      </w:pPr>
      <w:r>
        <w:rPr>
          <w:bCs/>
        </w:rPr>
        <w:t>и</w:t>
      </w:r>
      <w:r w:rsidRPr="004D305B">
        <w:rPr>
          <w:bCs/>
        </w:rPr>
        <w:t xml:space="preserve">нтересов, </w:t>
      </w:r>
      <w:proofErr w:type="gramStart"/>
      <w:r w:rsidRPr="004D305B">
        <w:rPr>
          <w:bCs/>
        </w:rPr>
        <w:t>склонностей  в</w:t>
      </w:r>
      <w:proofErr w:type="gramEnd"/>
      <w:r w:rsidRPr="004D305B">
        <w:rPr>
          <w:bCs/>
        </w:rPr>
        <w:t xml:space="preserve"> научно-исследовательской работе студента, а также перспектив его будуще</w:t>
      </w:r>
      <w:r>
        <w:rPr>
          <w:bCs/>
        </w:rPr>
        <w:t>й профессиональной деятельности;</w:t>
      </w:r>
    </w:p>
    <w:p w:rsidR="005809D9" w:rsidRPr="004D305B" w:rsidRDefault="005809D9" w:rsidP="00415415">
      <w:pPr>
        <w:pStyle w:val="af1"/>
        <w:numPr>
          <w:ilvl w:val="0"/>
          <w:numId w:val="4"/>
        </w:numPr>
        <w:jc w:val="both"/>
        <w:rPr>
          <w:bCs/>
        </w:rPr>
      </w:pPr>
      <w:r>
        <w:rPr>
          <w:bCs/>
        </w:rPr>
        <w:t>н</w:t>
      </w:r>
      <w:r w:rsidRPr="004D305B">
        <w:rPr>
          <w:bCs/>
        </w:rPr>
        <w:t>аучной специализации выпускаю</w:t>
      </w:r>
      <w:r>
        <w:rPr>
          <w:bCs/>
        </w:rPr>
        <w:t>щей кафедры и ее преподавателей;</w:t>
      </w:r>
    </w:p>
    <w:p w:rsidR="005809D9" w:rsidRDefault="005809D9" w:rsidP="00415415">
      <w:pPr>
        <w:pStyle w:val="af1"/>
        <w:numPr>
          <w:ilvl w:val="0"/>
          <w:numId w:val="4"/>
        </w:numPr>
        <w:jc w:val="both"/>
        <w:rPr>
          <w:bCs/>
        </w:rPr>
      </w:pPr>
      <w:r>
        <w:rPr>
          <w:bCs/>
        </w:rPr>
        <w:t>в</w:t>
      </w:r>
      <w:r w:rsidRPr="004D305B">
        <w:rPr>
          <w:bCs/>
        </w:rPr>
        <w:t>озможности получения информации для проведения анализа и обоснования предлагаемых управлен</w:t>
      </w:r>
      <w:r>
        <w:rPr>
          <w:bCs/>
        </w:rPr>
        <w:t>ческих решений.</w:t>
      </w:r>
    </w:p>
    <w:p w:rsidR="005809D9" w:rsidRPr="004D305B" w:rsidRDefault="005809D9" w:rsidP="005809D9">
      <w:pPr>
        <w:pStyle w:val="af1"/>
        <w:ind w:left="720"/>
        <w:rPr>
          <w:bCs/>
        </w:rPr>
      </w:pPr>
    </w:p>
    <w:p w:rsidR="00BE20B1" w:rsidRPr="00106631" w:rsidRDefault="00BE20B1" w:rsidP="00BE20B1">
      <w:pPr>
        <w:pStyle w:val="af1"/>
        <w:ind w:firstLine="510"/>
        <w:rPr>
          <w:b/>
          <w:bCs/>
        </w:rPr>
      </w:pPr>
      <w:r w:rsidRPr="005809D9">
        <w:rPr>
          <w:b/>
          <w:bCs/>
        </w:rPr>
        <w:t xml:space="preserve">В </w:t>
      </w:r>
      <w:r>
        <w:rPr>
          <w:b/>
          <w:bCs/>
        </w:rPr>
        <w:t>приложении А</w:t>
      </w:r>
      <w:r w:rsidRPr="00593EAA">
        <w:rPr>
          <w:b/>
        </w:rPr>
        <w:t xml:space="preserve">  </w:t>
      </w:r>
      <w:r w:rsidRPr="005809D9">
        <w:rPr>
          <w:b/>
          <w:bCs/>
        </w:rPr>
        <w:t xml:space="preserve"> приводится примерная</w:t>
      </w:r>
      <w:r w:rsidRPr="004629D3">
        <w:rPr>
          <w:b/>
          <w:bCs/>
        </w:rPr>
        <w:t xml:space="preserve"> </w:t>
      </w:r>
      <w:proofErr w:type="gramStart"/>
      <w:r w:rsidRPr="004629D3">
        <w:rPr>
          <w:b/>
        </w:rPr>
        <w:t>тематика  выпускных</w:t>
      </w:r>
      <w:proofErr w:type="gramEnd"/>
      <w:r w:rsidRPr="004629D3">
        <w:rPr>
          <w:b/>
        </w:rPr>
        <w:t xml:space="preserve"> квалификационных работ по программе </w:t>
      </w:r>
      <w:r w:rsidRPr="00106631">
        <w:rPr>
          <w:b/>
        </w:rPr>
        <w:t>«</w:t>
      </w:r>
      <w:r w:rsidRPr="00106631">
        <w:rPr>
          <w:b/>
          <w:bCs/>
        </w:rPr>
        <w:t>Управление проектами и программами</w:t>
      </w:r>
      <w:r w:rsidRPr="00106631">
        <w:rPr>
          <w:b/>
        </w:rPr>
        <w:t>»</w:t>
      </w:r>
      <w:r w:rsidRPr="00106631">
        <w:rPr>
          <w:b/>
          <w:bCs/>
        </w:rPr>
        <w:t xml:space="preserve">. </w:t>
      </w:r>
    </w:p>
    <w:p w:rsidR="00BE20B1" w:rsidRPr="004629D3" w:rsidRDefault="00BE20B1" w:rsidP="00BE20B1">
      <w:pPr>
        <w:pStyle w:val="af1"/>
        <w:ind w:firstLine="510"/>
        <w:rPr>
          <w:b/>
          <w:bCs/>
        </w:rPr>
      </w:pPr>
    </w:p>
    <w:p w:rsidR="00BE20B1" w:rsidRPr="004D305B" w:rsidRDefault="00BE20B1" w:rsidP="00BE20B1">
      <w:pPr>
        <w:pStyle w:val="af1"/>
        <w:ind w:firstLine="510"/>
        <w:jc w:val="both"/>
      </w:pPr>
      <w:r w:rsidRPr="004D305B">
        <w:t xml:space="preserve"> </w:t>
      </w:r>
    </w:p>
    <w:p w:rsidR="005809D9" w:rsidRDefault="005809D9" w:rsidP="005809D9">
      <w:pPr>
        <w:pStyle w:val="af1"/>
        <w:spacing w:line="360" w:lineRule="exact"/>
      </w:pPr>
    </w:p>
    <w:bookmarkEnd w:id="1"/>
    <w:bookmarkEnd w:id="2"/>
    <w:p w:rsidR="005809D9" w:rsidRPr="002D4133" w:rsidRDefault="00A03790" w:rsidP="00415415">
      <w:pPr>
        <w:pStyle w:val="ac"/>
        <w:numPr>
          <w:ilvl w:val="2"/>
          <w:numId w:val="14"/>
        </w:numPr>
        <w:ind w:left="0" w:firstLine="0"/>
        <w:jc w:val="center"/>
        <w:rPr>
          <w:b/>
        </w:rPr>
      </w:pPr>
      <w:r w:rsidRPr="002D4133">
        <w:rPr>
          <w:b/>
        </w:rPr>
        <w:t>СОДЕРЖАНИЕ ВЫПУСКНОЙ КВАЛИФИКАЦИОННОЙ РАБОТЫ (МАГИСТЕРСКОЙ ДИССЕРТАЦИИ) И ПРОЦЕДУРЫ ЗАЩИТЫ</w:t>
      </w:r>
    </w:p>
    <w:p w:rsidR="002D4133" w:rsidRDefault="002D4133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В общем виде выпускная квалификационная работа магистранта состоит из введения, основной части (трех или двух глав), заключения, списка использованных источников и приложений.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5809D9">
        <w:rPr>
          <w:rFonts w:ascii="Times New Roman" w:hAnsi="Times New Roman" w:cs="Times New Roman"/>
          <w:sz w:val="24"/>
          <w:szCs w:val="24"/>
        </w:rPr>
        <w:t>. Во введении, как вступительной части работы, необходимо: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обосновать актуальность выбранной темы с точки зрения научной и практической значимости проблемы, а также ее теоретической и методической разработанности в специальной литературе;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определить проблему исследования для данной работы;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сформулировать цель работы и задачи по ее достижению;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охарактеризовать  объект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и предмет  исследования;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перечислить виды источников информации, использованных для выполнения работы, 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определить   методы   исследования;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кратко описать структуру работы.</w:t>
      </w:r>
    </w:p>
    <w:p w:rsidR="005809D9" w:rsidRPr="005809D9" w:rsidRDefault="005809D9" w:rsidP="0041541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охарактеризовать элементы </w:t>
      </w:r>
      <w:r w:rsidRPr="00812B5A">
        <w:rPr>
          <w:rFonts w:ascii="Times New Roman" w:hAnsi="Times New Roman" w:cs="Times New Roman"/>
          <w:b/>
          <w:bCs/>
          <w:sz w:val="24"/>
          <w:szCs w:val="24"/>
        </w:rPr>
        <w:t xml:space="preserve">научной </w:t>
      </w:r>
      <w:proofErr w:type="gramStart"/>
      <w:r w:rsidRPr="00812B5A">
        <w:rPr>
          <w:rFonts w:ascii="Times New Roman" w:hAnsi="Times New Roman" w:cs="Times New Roman"/>
          <w:b/>
          <w:bCs/>
          <w:sz w:val="24"/>
          <w:szCs w:val="24"/>
        </w:rPr>
        <w:t>новизны</w:t>
      </w:r>
      <w:r w:rsidRPr="005809D9">
        <w:rPr>
          <w:rStyle w:val="aff2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Pr="005809D9">
        <w:rPr>
          <w:rFonts w:ascii="Times New Roman" w:hAnsi="Times New Roman" w:cs="Times New Roman"/>
          <w:bCs/>
          <w:color w:val="000000"/>
          <w:sz w:val="24"/>
          <w:szCs w:val="24"/>
        </w:rPr>
        <w:t>,  теоретическую</w:t>
      </w:r>
      <w:proofErr w:type="gramEnd"/>
      <w:r w:rsidRPr="00580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практическую значимость работы, основные результаты исследования.</w:t>
      </w:r>
    </w:p>
    <w:p w:rsidR="005809D9" w:rsidRPr="005809D9" w:rsidRDefault="005809D9" w:rsidP="005809D9">
      <w:pPr>
        <w:spacing w:after="0"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Объем введения – 3-4 страницы текста.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sz w:val="24"/>
          <w:szCs w:val="24"/>
        </w:rPr>
        <w:t>Основная часть работы</w:t>
      </w:r>
      <w:r w:rsidRPr="005809D9">
        <w:rPr>
          <w:rFonts w:ascii="Times New Roman" w:hAnsi="Times New Roman" w:cs="Times New Roman"/>
          <w:sz w:val="24"/>
          <w:szCs w:val="24"/>
        </w:rPr>
        <w:t>. Она включает в различных сочетаниях следующие элементы: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Теоретическая часть должна содержать литературный обзор существующего состояния изучаемой проблемы и включать:</w:t>
      </w:r>
    </w:p>
    <w:p w:rsidR="005809D9" w:rsidRPr="005809D9" w:rsidRDefault="005809D9" w:rsidP="004154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характеристику существующих теоретических подходов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к  изучению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проблемы, оценку степени разработанности в литературе и на практике;</w:t>
      </w:r>
    </w:p>
    <w:p w:rsidR="005809D9" w:rsidRPr="005809D9" w:rsidRDefault="005809D9" w:rsidP="004154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lastRenderedPageBreak/>
        <w:t>обзор дискуссионных вопросов, по-разному освещаемых в научной литературе. Он должен носить критический характер и отражать точку зрения автора магистерской диссертации;</w:t>
      </w:r>
    </w:p>
    <w:p w:rsidR="005809D9" w:rsidRPr="005809D9" w:rsidRDefault="005809D9" w:rsidP="004154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основы  изучения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 проблемы исследования, выбранной для магистерской диссертации. При наличии различных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методических  подходов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необходимо охарактеризовать их особенности и сформулировать свое представление по этому вопросу. Выбранные (или сформированные автором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работы)  методики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послужат основной для изучения фактических данных в последующих главах работы, которые должны стать логическим   продолжением теоретической главы.</w:t>
      </w:r>
    </w:p>
    <w:p w:rsidR="005809D9" w:rsidRPr="005809D9" w:rsidRDefault="005809D9" w:rsidP="004154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выводы или краткое обобщение содержания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главы .</w:t>
      </w:r>
      <w:proofErr w:type="gramEnd"/>
    </w:p>
    <w:p w:rsidR="005809D9" w:rsidRPr="005809D9" w:rsidRDefault="005809D9" w:rsidP="00812B5A">
      <w:pPr>
        <w:pStyle w:val="31"/>
        <w:jc w:val="both"/>
        <w:rPr>
          <w:sz w:val="24"/>
          <w:szCs w:val="24"/>
        </w:rPr>
      </w:pPr>
      <w:r w:rsidRPr="005809D9">
        <w:rPr>
          <w:sz w:val="24"/>
          <w:szCs w:val="24"/>
        </w:rPr>
        <w:t xml:space="preserve"> При написании теоретической главы работы студент должен показать знание общетеоретических и специальных подходов к изучению </w:t>
      </w:r>
      <w:proofErr w:type="gramStart"/>
      <w:r w:rsidRPr="005809D9">
        <w:rPr>
          <w:sz w:val="24"/>
          <w:szCs w:val="24"/>
        </w:rPr>
        <w:t>проблемы,  умение</w:t>
      </w:r>
      <w:proofErr w:type="gramEnd"/>
      <w:r w:rsidRPr="005809D9">
        <w:rPr>
          <w:sz w:val="24"/>
          <w:szCs w:val="24"/>
        </w:rPr>
        <w:t xml:space="preserve"> обобщать материал литературных источников, выявлять основные тенденции и особенности развития проблемы, выявлять сходства и различия в точках зрения  авторов теоретических и методических работ, делать самостоятельные выводы. Для более сжатого и </w:t>
      </w:r>
      <w:proofErr w:type="gramStart"/>
      <w:r w:rsidRPr="005809D9">
        <w:rPr>
          <w:sz w:val="24"/>
          <w:szCs w:val="24"/>
        </w:rPr>
        <w:t>наглядного  изложения</w:t>
      </w:r>
      <w:proofErr w:type="gramEnd"/>
      <w:r w:rsidRPr="005809D9">
        <w:rPr>
          <w:sz w:val="24"/>
          <w:szCs w:val="24"/>
        </w:rPr>
        <w:t xml:space="preserve"> материала студент </w:t>
      </w:r>
      <w:r w:rsidRPr="005809D9">
        <w:rPr>
          <w:i/>
          <w:sz w:val="24"/>
          <w:szCs w:val="24"/>
        </w:rPr>
        <w:t>должен использовать  различные схемы и таблицы, позволяющие объемно представить содержание понятий и процессов</w:t>
      </w:r>
      <w:r w:rsidRPr="005809D9">
        <w:rPr>
          <w:sz w:val="24"/>
          <w:szCs w:val="24"/>
        </w:rPr>
        <w:t>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Аналитическая часть включает исследование состояния изучаемой проблемы на эмпирическом материале, в </w:t>
      </w:r>
      <w:proofErr w:type="spellStart"/>
      <w:r w:rsidRPr="005809D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809D9">
        <w:rPr>
          <w:rFonts w:ascii="Times New Roman" w:hAnsi="Times New Roman" w:cs="Times New Roman"/>
          <w:sz w:val="24"/>
          <w:szCs w:val="24"/>
        </w:rPr>
        <w:t>.:</w:t>
      </w:r>
    </w:p>
    <w:p w:rsidR="005809D9" w:rsidRPr="005809D9" w:rsidRDefault="005809D9" w:rsidP="00415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общую характеристику объекта исследования;</w:t>
      </w:r>
    </w:p>
    <w:p w:rsidR="005809D9" w:rsidRPr="005809D9" w:rsidRDefault="005809D9" w:rsidP="00415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анализ состояния проблемы по ранее определенной методике исследования. Характер и объем изучаемого фактического материала будет зависеть от особенностей этой методики и объекта исследования;</w:t>
      </w:r>
    </w:p>
    <w:p w:rsidR="005809D9" w:rsidRPr="005809D9" w:rsidRDefault="005809D9" w:rsidP="00415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выводы или краткие обобщения.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Основными типами исследований в магистерской диссертации могут быть:</w:t>
      </w:r>
    </w:p>
    <w:p w:rsidR="005809D9" w:rsidRPr="005809D9" w:rsidRDefault="005809D9" w:rsidP="0041541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Разведочные – направленные на поиск идей, их подтверждение на основе собранных данных и прояснение проблемы, стоящей перед объектом исследования;</w:t>
      </w:r>
    </w:p>
    <w:p w:rsidR="005809D9" w:rsidRPr="005809D9" w:rsidRDefault="005809D9" w:rsidP="0041541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D9">
        <w:rPr>
          <w:rFonts w:ascii="Times New Roman" w:hAnsi="Times New Roman" w:cs="Times New Roman"/>
          <w:sz w:val="24"/>
          <w:szCs w:val="24"/>
        </w:rPr>
        <w:t>Описательные  -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направленные на подтверждение или опровержение какой-либо первоначально выдвинутой гипотезы;</w:t>
      </w:r>
    </w:p>
    <w:p w:rsidR="005809D9" w:rsidRPr="005809D9" w:rsidRDefault="005809D9" w:rsidP="0041541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Каузальные – направленные на установление причинно-следственных связей между какими-либо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явлениями  и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прогнозирование  их развития.</w:t>
      </w:r>
    </w:p>
    <w:p w:rsidR="005809D9" w:rsidRPr="005809D9" w:rsidRDefault="005809D9" w:rsidP="005809D9">
      <w:pPr>
        <w:pStyle w:val="31"/>
        <w:rPr>
          <w:sz w:val="24"/>
          <w:szCs w:val="24"/>
        </w:rPr>
      </w:pPr>
      <w:r w:rsidRPr="005809D9">
        <w:rPr>
          <w:sz w:val="24"/>
          <w:szCs w:val="24"/>
        </w:rPr>
        <w:t>В работе может присутствовать один тип исследования или несколько. Возможно рассмотрение всех типов как стадий одного исследовательского процесса.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источников, статистических и справочных материалов, материалов предприятий (организаций), производить необходимые расчеты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методы  их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сбора и обработки. Наиболее полно должны быть проанализированы существующее состояние изучаемого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явления,  факторы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>, влияющие на его развитие, имеющиеся возможности и недостатки.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(реальные, измененные, смоделированные и т.д.)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и  делать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ссылки на источники и методы сбора информации. 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Для удобства анализа фактический материал должен быть оформлен в виде таблиц, графиков, диаграмм. Наиболее объемные и первичные материалы могут быть вынесены в приложения. 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lastRenderedPageBreak/>
        <w:t xml:space="preserve">На результатах теоретического и практического исследования, проведенного в предыдущих разделах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работы  строится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 результирующая часть . В зависимости от цели и задач работы, объекта исследования в ней могут быть представлены:</w:t>
      </w:r>
    </w:p>
    <w:p w:rsidR="005809D9" w:rsidRPr="005809D9" w:rsidRDefault="005809D9" w:rsidP="004154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программы мероприятий (проекты) по совершенствованию какого-либо направления деятельности объекта, изменению структурных (системных) характеристик, которые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позволят  решить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выявленные проблемы и преодолеть имеющиеся недостатки;</w:t>
      </w:r>
    </w:p>
    <w:p w:rsidR="005809D9" w:rsidRPr="005809D9" w:rsidRDefault="005809D9" w:rsidP="004154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прогнозы и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стратегии  дальнейшего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развития какого-либо явления в определенных оговариваемых в работе условиях и  возможные управленческие решения, возможные (или необходимые) для конкретной ситуации с  использованием проектных технологий;</w:t>
      </w:r>
    </w:p>
    <w:p w:rsidR="005809D9" w:rsidRPr="005809D9" w:rsidRDefault="005809D9" w:rsidP="004154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методик и инструментов решения каких-либо задач с их апробацией в реальных условиях и выводами об условиях применения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инструментов проектного менеджмента.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При выполнении этой части студент должен показать умение на основе выводов проведенных исследований предлагать способы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решения  проблем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организации. При этом строиться данная часть работы должна с учетом принципов системного подхода и динамичности. Необходимо учитывать взаимосвязи многих изменяющихся во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времени  объектов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и факторов, а также  многих сфер принятия управленческих решений с позиций как стратегического, так и оперативного управления. </w:t>
      </w:r>
    </w:p>
    <w:p w:rsidR="005809D9" w:rsidRPr="005809D9" w:rsidRDefault="005809D9" w:rsidP="0058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Cs/>
          <w:sz w:val="24"/>
          <w:szCs w:val="24"/>
        </w:rPr>
        <w:t>Предложения и рекомендации</w:t>
      </w:r>
      <w:r w:rsidRPr="005809D9">
        <w:rPr>
          <w:rFonts w:ascii="Times New Roman" w:hAnsi="Times New Roman" w:cs="Times New Roman"/>
          <w:sz w:val="24"/>
          <w:szCs w:val="24"/>
        </w:rPr>
        <w:t xml:space="preserve"> магистрант должен обязательно обосновать с точки зрения   экономических и, при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необходимости,  социальных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последствий, которые будут проявляться в результате реализации этих разработок. </w:t>
      </w:r>
      <w:r w:rsidRPr="005809D9">
        <w:rPr>
          <w:rFonts w:ascii="Times New Roman" w:hAnsi="Times New Roman" w:cs="Times New Roman"/>
          <w:bCs/>
          <w:sz w:val="24"/>
          <w:szCs w:val="24"/>
        </w:rPr>
        <w:t>Экономическое обоснование</w:t>
      </w:r>
      <w:r w:rsidRPr="005809D9">
        <w:rPr>
          <w:rFonts w:ascii="Times New Roman" w:hAnsi="Times New Roman" w:cs="Times New Roman"/>
          <w:sz w:val="24"/>
          <w:szCs w:val="24"/>
        </w:rPr>
        <w:t xml:space="preserve"> может быть выполнено в виде:</w:t>
      </w:r>
    </w:p>
    <w:p w:rsidR="005809D9" w:rsidRPr="005809D9" w:rsidRDefault="005809D9" w:rsidP="004154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расчета экономической эффективности мероприятий,</w:t>
      </w:r>
    </w:p>
    <w:p w:rsidR="005809D9" w:rsidRPr="005809D9" w:rsidRDefault="005809D9" w:rsidP="004154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 оценки эффективности дополнительных текущих затрат на определенные мероприятия,</w:t>
      </w:r>
    </w:p>
    <w:p w:rsidR="005809D9" w:rsidRPr="005809D9" w:rsidRDefault="005809D9" w:rsidP="004154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оценки прогрессивности предложений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по  качественным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параметрам, </w:t>
      </w:r>
    </w:p>
    <w:p w:rsidR="005809D9" w:rsidRPr="005809D9" w:rsidRDefault="005809D9" w:rsidP="004154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прогноза изменения определенных социально-экономических показателей,</w:t>
      </w:r>
    </w:p>
    <w:p w:rsidR="005809D9" w:rsidRPr="005809D9" w:rsidRDefault="005809D9" w:rsidP="004154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рейтинговых и экспертных оценок и т.д. </w:t>
      </w:r>
    </w:p>
    <w:p w:rsidR="005809D9" w:rsidRPr="005809D9" w:rsidRDefault="005809D9" w:rsidP="0058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>При этом студент должен выбрать адекватные методы и методики социально - экономического обоснования предложений, грамотно применить их, а также сделать необходимые выводы.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5809D9">
        <w:rPr>
          <w:rFonts w:ascii="Times New Roman" w:hAnsi="Times New Roman" w:cs="Times New Roman"/>
          <w:sz w:val="24"/>
          <w:szCs w:val="24"/>
        </w:rPr>
        <w:t xml:space="preserve"> В этой части магистерской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диссертации  находят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отражение основные положения и выводы, содержащиеся во всех  главах работы. Основная мысль каждого параграфа выносится в заключение и логически увязывается с предыдущими и последующими выводами, т.е. в заключении отражаются степень достижения цели исследования, решения поставленных задач, уровень новизны и степени разработанности результатов, указывается также где, и каким образом применение результатов исследования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может  иметь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 практическую ценность. Объем – 3-5 страниц.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bCs/>
          <w:sz w:val="24"/>
          <w:szCs w:val="24"/>
        </w:rPr>
        <w:t xml:space="preserve">Список использованных источников. </w:t>
      </w:r>
      <w:r w:rsidRPr="005809D9">
        <w:rPr>
          <w:rFonts w:ascii="Times New Roman" w:hAnsi="Times New Roman" w:cs="Times New Roman"/>
          <w:sz w:val="24"/>
          <w:szCs w:val="24"/>
        </w:rPr>
        <w:t xml:space="preserve">Должен содержать перечень использованных при написании магистерской диссертации литературных источников с их полным описанием по требованиям стандартов. </w:t>
      </w:r>
    </w:p>
    <w:p w:rsidR="005809D9" w:rsidRPr="005809D9" w:rsidRDefault="005809D9" w:rsidP="0058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5809D9">
        <w:rPr>
          <w:rFonts w:ascii="Times New Roman" w:hAnsi="Times New Roman" w:cs="Times New Roman"/>
          <w:sz w:val="24"/>
          <w:szCs w:val="24"/>
        </w:rPr>
        <w:t xml:space="preserve">. В приложениях выносятся таблицы, первичные материалы, громоздкий иллюстрированный материал. </w:t>
      </w:r>
    </w:p>
    <w:p w:rsidR="005809D9" w:rsidRPr="005809D9" w:rsidRDefault="005809D9" w:rsidP="0058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D9">
        <w:rPr>
          <w:rFonts w:ascii="Times New Roman" w:hAnsi="Times New Roman" w:cs="Times New Roman"/>
          <w:sz w:val="24"/>
          <w:szCs w:val="24"/>
        </w:rPr>
        <w:t xml:space="preserve">Общий объем магистерской диссертации </w:t>
      </w:r>
      <w:proofErr w:type="gramStart"/>
      <w:r w:rsidRPr="005809D9">
        <w:rPr>
          <w:rFonts w:ascii="Times New Roman" w:hAnsi="Times New Roman" w:cs="Times New Roman"/>
          <w:sz w:val="24"/>
          <w:szCs w:val="24"/>
        </w:rPr>
        <w:t>должен  быть</w:t>
      </w:r>
      <w:proofErr w:type="gramEnd"/>
      <w:r w:rsidRPr="005809D9">
        <w:rPr>
          <w:rFonts w:ascii="Times New Roman" w:hAnsi="Times New Roman" w:cs="Times New Roman"/>
          <w:sz w:val="24"/>
          <w:szCs w:val="24"/>
        </w:rPr>
        <w:t xml:space="preserve"> </w:t>
      </w:r>
      <w:r w:rsidRPr="005809D9">
        <w:rPr>
          <w:rFonts w:ascii="Times New Roman" w:hAnsi="Times New Roman" w:cs="Times New Roman"/>
          <w:b/>
          <w:sz w:val="24"/>
          <w:szCs w:val="24"/>
        </w:rPr>
        <w:t>100-120 страниц</w:t>
      </w:r>
      <w:r w:rsidRPr="005809D9">
        <w:rPr>
          <w:rFonts w:ascii="Times New Roman" w:hAnsi="Times New Roman" w:cs="Times New Roman"/>
          <w:sz w:val="24"/>
          <w:szCs w:val="24"/>
        </w:rPr>
        <w:t>.</w:t>
      </w:r>
    </w:p>
    <w:p w:rsidR="006B6B16" w:rsidRPr="00834C41" w:rsidRDefault="006B6B16" w:rsidP="006B6B16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6B6B16" w:rsidRPr="002D4133" w:rsidRDefault="00A03790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2D413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1.1.4 РУКОВОДСТВО ВЫПУСКНОЙ </w:t>
      </w:r>
      <w:proofErr w:type="gramStart"/>
      <w:r w:rsidRPr="002D4133">
        <w:rPr>
          <w:rFonts w:ascii="Times New Roman" w:hAnsi="Times New Roman" w:cs="Times New Roman"/>
          <w:b/>
          <w:bCs/>
          <w:spacing w:val="-9"/>
          <w:sz w:val="24"/>
          <w:szCs w:val="24"/>
        </w:rPr>
        <w:t>КВАЛИФИКАЦИОННОЙ  РАБОТОЙ</w:t>
      </w:r>
      <w:proofErr w:type="gramEnd"/>
    </w:p>
    <w:p w:rsidR="006B6B16" w:rsidRPr="002D4133" w:rsidRDefault="006B6B16" w:rsidP="006B6B16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6B6B16" w:rsidRPr="002D4133" w:rsidRDefault="006B6B16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33">
        <w:rPr>
          <w:rFonts w:ascii="Times New Roman" w:hAnsi="Times New Roman" w:cs="Times New Roman"/>
          <w:sz w:val="24"/>
          <w:szCs w:val="24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6B6B16" w:rsidRPr="002D4133" w:rsidRDefault="006B6B16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33">
        <w:rPr>
          <w:rFonts w:ascii="Times New Roman" w:hAnsi="Times New Roman" w:cs="Times New Roman"/>
          <w:sz w:val="24"/>
          <w:szCs w:val="24"/>
        </w:rPr>
        <w:lastRenderedPageBreak/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6B6B16" w:rsidRDefault="006B6B16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B6B16" w:rsidRDefault="006B6B16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Cs/>
          <w:color w:val="FF0000"/>
          <w:spacing w:val="-9"/>
          <w:sz w:val="24"/>
          <w:szCs w:val="24"/>
        </w:rPr>
      </w:pPr>
    </w:p>
    <w:p w:rsidR="00A03790" w:rsidRPr="00A03790" w:rsidRDefault="006B6B16" w:rsidP="00415415">
      <w:pPr>
        <w:pStyle w:val="ac"/>
        <w:numPr>
          <w:ilvl w:val="1"/>
          <w:numId w:val="2"/>
        </w:numPr>
        <w:shd w:val="clear" w:color="auto" w:fill="FFFFFF"/>
        <w:ind w:left="927" w:right="864"/>
        <w:jc w:val="center"/>
        <w:rPr>
          <w:b/>
          <w:bCs/>
          <w:spacing w:val="-6"/>
        </w:rPr>
      </w:pPr>
      <w:r w:rsidRPr="00A03790">
        <w:rPr>
          <w:b/>
          <w:bCs/>
          <w:spacing w:val="-9"/>
        </w:rPr>
        <w:t>ПОРЯДОК ВЫПОЛНЕНИЯ</w:t>
      </w:r>
    </w:p>
    <w:p w:rsidR="006B6B16" w:rsidRPr="00A03790" w:rsidRDefault="006B6B16" w:rsidP="00A03790">
      <w:pPr>
        <w:shd w:val="clear" w:color="auto" w:fill="FFFFFF"/>
        <w:ind w:left="567" w:right="864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A03790">
        <w:rPr>
          <w:b/>
          <w:bCs/>
          <w:spacing w:val="-9"/>
        </w:rPr>
        <w:t xml:space="preserve"> </w:t>
      </w:r>
      <w:r w:rsidRPr="00A03790">
        <w:rPr>
          <w:rFonts w:ascii="Times New Roman" w:hAnsi="Times New Roman" w:cs="Times New Roman"/>
          <w:b/>
          <w:bCs/>
          <w:spacing w:val="-9"/>
          <w:sz w:val="24"/>
          <w:szCs w:val="24"/>
        </w:rPr>
        <w:t>ВЫПУСКНОЙ</w:t>
      </w:r>
      <w:r w:rsidR="00A03790" w:rsidRPr="00A0379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gramStart"/>
      <w:r w:rsidRPr="00A03790">
        <w:rPr>
          <w:rFonts w:ascii="Times New Roman" w:hAnsi="Times New Roman" w:cs="Times New Roman"/>
          <w:b/>
          <w:bCs/>
          <w:spacing w:val="-9"/>
          <w:sz w:val="24"/>
          <w:szCs w:val="24"/>
        </w:rPr>
        <w:t>КВАЛИФИКАЦИОННОЙ  РАБОТЫ</w:t>
      </w:r>
      <w:proofErr w:type="gramEnd"/>
    </w:p>
    <w:p w:rsidR="006B6B16" w:rsidRPr="002D4133" w:rsidRDefault="006B6B16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D4133" w:rsidRPr="002D4133" w:rsidRDefault="00A03790" w:rsidP="00415415">
      <w:pPr>
        <w:pStyle w:val="ac"/>
        <w:numPr>
          <w:ilvl w:val="2"/>
          <w:numId w:val="2"/>
        </w:numPr>
        <w:ind w:left="709"/>
        <w:jc w:val="center"/>
        <w:rPr>
          <w:b/>
        </w:rPr>
      </w:pPr>
      <w:r w:rsidRPr="002D4133">
        <w:rPr>
          <w:b/>
        </w:rPr>
        <w:t>ОСНОВНЫЕ ЭТАПЫ И СРОКИ ВЫПОЛНЕНИЯ ВЫПУСКНОЙ КВАЛИФИКАЦИОННОЙ РАБОТЫ</w:t>
      </w:r>
    </w:p>
    <w:p w:rsidR="002D4133" w:rsidRDefault="002D4133" w:rsidP="002D4133">
      <w:pPr>
        <w:ind w:left="1125"/>
        <w:rPr>
          <w:b/>
        </w:rPr>
      </w:pPr>
    </w:p>
    <w:p w:rsidR="002D4133" w:rsidRPr="007F0E7A" w:rsidRDefault="002D4133" w:rsidP="00812B5A">
      <w:pPr>
        <w:pStyle w:val="af1"/>
        <w:ind w:firstLine="708"/>
        <w:jc w:val="both"/>
      </w:pPr>
      <w:r w:rsidRPr="007F0E7A">
        <w:t xml:space="preserve">Соблюдение установленных сроков и </w:t>
      </w:r>
      <w:proofErr w:type="gramStart"/>
      <w:r w:rsidRPr="007F0E7A">
        <w:t>последовательности  выполнения</w:t>
      </w:r>
      <w:proofErr w:type="gramEnd"/>
      <w:r w:rsidRPr="007F0E7A">
        <w:t xml:space="preserve"> выпускной квалификационной работы  направлено на оптимизацию процесса достижения поставленных целей. Рекомендуется следующая последовательность этапов выполнения работы:</w:t>
      </w:r>
    </w:p>
    <w:p w:rsidR="002D4133" w:rsidRPr="007F0E7A" w:rsidRDefault="002D4133" w:rsidP="00812B5A">
      <w:pPr>
        <w:pStyle w:val="af1"/>
        <w:numPr>
          <w:ilvl w:val="0"/>
          <w:numId w:val="24"/>
        </w:numPr>
        <w:jc w:val="both"/>
        <w:rPr>
          <w:b/>
          <w:bCs/>
        </w:rPr>
      </w:pPr>
      <w:r>
        <w:t>в</w:t>
      </w:r>
      <w:r w:rsidRPr="007F0E7A">
        <w:t>ыбор темы выпускной квалификационной работы, ее утверждение, составление программы исследования – первый семестр обучения в магистратуре</w:t>
      </w:r>
      <w:r>
        <w:rPr>
          <w:b/>
          <w:bCs/>
        </w:rPr>
        <w:t>;</w:t>
      </w:r>
    </w:p>
    <w:p w:rsidR="002D4133" w:rsidRDefault="002D4133" w:rsidP="00812B5A">
      <w:pPr>
        <w:pStyle w:val="af1"/>
        <w:numPr>
          <w:ilvl w:val="0"/>
          <w:numId w:val="24"/>
        </w:numPr>
        <w:jc w:val="both"/>
      </w:pPr>
      <w:r>
        <w:t>п</w:t>
      </w:r>
      <w:r w:rsidRPr="007F0E7A">
        <w:t xml:space="preserve">одбор научной литературы, нормативной документации и </w:t>
      </w:r>
      <w:proofErr w:type="gramStart"/>
      <w:r w:rsidRPr="007F0E7A">
        <w:t>ознакомление  с</w:t>
      </w:r>
      <w:proofErr w:type="gramEnd"/>
      <w:r w:rsidRPr="007F0E7A">
        <w:t xml:space="preserve"> ними, составление литературного обзора по проблеме исследования – первый год обучения в магистратуре</w:t>
      </w:r>
      <w:r>
        <w:t>;</w:t>
      </w:r>
    </w:p>
    <w:p w:rsidR="002D4133" w:rsidRPr="006573EB" w:rsidRDefault="002D4133" w:rsidP="00812B5A">
      <w:pPr>
        <w:pStyle w:val="af1"/>
        <w:numPr>
          <w:ilvl w:val="0"/>
          <w:numId w:val="24"/>
        </w:numPr>
        <w:jc w:val="both"/>
      </w:pPr>
      <w:r w:rsidRPr="006573EB">
        <w:t xml:space="preserve">выбор объекта исследования и проведение предварительного изучения его особенностей для прояснения исследовательской проблемы: собрать эмпирические данные, проанализировать, интерпретировать и определиться с проблемами, которые надо решать – </w:t>
      </w:r>
      <w:r>
        <w:t xml:space="preserve">учебная </w:t>
      </w:r>
      <w:r w:rsidRPr="006573EB">
        <w:t>практика 1 курса;</w:t>
      </w:r>
    </w:p>
    <w:p w:rsidR="002D4133" w:rsidRPr="007F0E7A" w:rsidRDefault="002D4133" w:rsidP="00812B5A">
      <w:pPr>
        <w:pStyle w:val="af1"/>
        <w:numPr>
          <w:ilvl w:val="0"/>
          <w:numId w:val="24"/>
        </w:numPr>
        <w:jc w:val="both"/>
        <w:rPr>
          <w:i/>
          <w:iCs/>
        </w:rPr>
      </w:pPr>
      <w:r>
        <w:t>о</w:t>
      </w:r>
      <w:r w:rsidRPr="007F0E7A">
        <w:t>пределение целей и задач заключительных исследований, составление планов их проведения, сбор эмпирического материала, обработка данных – второй,</w:t>
      </w:r>
      <w:r>
        <w:t xml:space="preserve"> </w:t>
      </w:r>
      <w:r w:rsidRPr="007F0E7A">
        <w:t>третий семестры обучения в магистратуре</w:t>
      </w:r>
      <w:r>
        <w:t>;</w:t>
      </w:r>
    </w:p>
    <w:p w:rsidR="002D4133" w:rsidRPr="007F0E7A" w:rsidRDefault="002D4133" w:rsidP="00812B5A">
      <w:pPr>
        <w:pStyle w:val="af1"/>
        <w:numPr>
          <w:ilvl w:val="0"/>
          <w:numId w:val="24"/>
        </w:numPr>
        <w:jc w:val="both"/>
      </w:pPr>
      <w:r>
        <w:t>о</w:t>
      </w:r>
      <w:r w:rsidRPr="007F0E7A">
        <w:t>бобщение аналитических материалов. Доработка основной части ра</w:t>
      </w:r>
      <w:r>
        <w:t>боты по замечаниям руководителя – научно-исследовательская практика 2 курса;</w:t>
      </w:r>
    </w:p>
    <w:p w:rsidR="00EE7F89" w:rsidRDefault="002D4133" w:rsidP="002E5580">
      <w:pPr>
        <w:pStyle w:val="af1"/>
        <w:numPr>
          <w:ilvl w:val="0"/>
          <w:numId w:val="24"/>
        </w:numPr>
        <w:jc w:val="both"/>
      </w:pPr>
      <w:r>
        <w:t>н</w:t>
      </w:r>
      <w:r w:rsidRPr="007F0E7A">
        <w:t xml:space="preserve">аписание введения и заключения </w:t>
      </w:r>
      <w:r>
        <w:t>ВКР</w:t>
      </w:r>
      <w:r w:rsidRPr="007F0E7A">
        <w:t xml:space="preserve">. Формулировка элементов научной новизны (минимум один пункт) и направлений практической значимости </w:t>
      </w:r>
      <w:proofErr w:type="gramStart"/>
      <w:r w:rsidRPr="007F0E7A">
        <w:t>результатов  проведенного</w:t>
      </w:r>
      <w:proofErr w:type="gramEnd"/>
      <w:r w:rsidRPr="007F0E7A">
        <w:t xml:space="preserve"> исследования. Оформление библиографического </w:t>
      </w:r>
      <w:proofErr w:type="gramStart"/>
      <w:r w:rsidRPr="007F0E7A">
        <w:t>списка</w:t>
      </w:r>
      <w:r>
        <w:t xml:space="preserve"> </w:t>
      </w:r>
      <w:r w:rsidRPr="007F0E7A">
        <w:t xml:space="preserve"> и</w:t>
      </w:r>
      <w:proofErr w:type="gramEnd"/>
      <w:r w:rsidRPr="007F0E7A">
        <w:t xml:space="preserve"> приложений. </w:t>
      </w:r>
    </w:p>
    <w:p w:rsidR="002D4133" w:rsidRPr="007F0E7A" w:rsidRDefault="002D4133" w:rsidP="002E5580">
      <w:pPr>
        <w:pStyle w:val="af1"/>
        <w:numPr>
          <w:ilvl w:val="0"/>
          <w:numId w:val="24"/>
        </w:numPr>
        <w:jc w:val="both"/>
      </w:pPr>
      <w:r w:rsidRPr="007F0E7A">
        <w:t xml:space="preserve">Прохождение </w:t>
      </w:r>
      <w:proofErr w:type="spellStart"/>
      <w:r w:rsidRPr="007F0E7A">
        <w:t>нормоконтроля</w:t>
      </w:r>
      <w:proofErr w:type="spellEnd"/>
      <w:r w:rsidRPr="007F0E7A">
        <w:t xml:space="preserve"> и исправление замечаний по оформлению работы</w:t>
      </w:r>
      <w:r>
        <w:t xml:space="preserve">, проверка в системе </w:t>
      </w:r>
      <w:proofErr w:type="spellStart"/>
      <w:r>
        <w:t>Антиплагиат</w:t>
      </w:r>
      <w:proofErr w:type="spellEnd"/>
      <w:r>
        <w:t>, размещение на Портале УрГЭУ</w:t>
      </w:r>
      <w:r w:rsidRPr="007F0E7A">
        <w:t>.</w:t>
      </w:r>
    </w:p>
    <w:p w:rsidR="002D4133" w:rsidRPr="007F0E7A" w:rsidRDefault="002D4133" w:rsidP="00812B5A">
      <w:pPr>
        <w:pStyle w:val="af1"/>
        <w:numPr>
          <w:ilvl w:val="0"/>
          <w:numId w:val="24"/>
        </w:numPr>
        <w:jc w:val="both"/>
      </w:pPr>
      <w:r w:rsidRPr="007F0E7A">
        <w:t xml:space="preserve">Подготовка к защите </w:t>
      </w:r>
      <w:r>
        <w:t>ВКР</w:t>
      </w:r>
      <w:r w:rsidRPr="007F0E7A">
        <w:t>.</w:t>
      </w:r>
    </w:p>
    <w:p w:rsidR="00812B5A" w:rsidRDefault="00812B5A" w:rsidP="00812B5A">
      <w:pPr>
        <w:pStyle w:val="af1"/>
        <w:ind w:firstLine="870"/>
        <w:jc w:val="both"/>
        <w:rPr>
          <w:bCs/>
        </w:rPr>
      </w:pPr>
    </w:p>
    <w:p w:rsidR="006B6B16" w:rsidRPr="00A03790" w:rsidRDefault="00812B5A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="00A03790" w:rsidRPr="00A0379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.2.2   ПОДГОТОВКА К ЗАЩИТЕ ВЫПУСКНОЙ КВАЛИФИКАЦИОННОЙ РАБОТЫ      </w:t>
      </w:r>
    </w:p>
    <w:p w:rsidR="006B6B16" w:rsidRPr="00834C41" w:rsidRDefault="006B6B16" w:rsidP="006B6B16">
      <w:pPr>
        <w:shd w:val="clear" w:color="auto" w:fill="FFFFFF"/>
        <w:spacing w:after="0" w:line="240" w:lineRule="auto"/>
        <w:ind w:left="540" w:right="864"/>
        <w:rPr>
          <w:rFonts w:ascii="Times New Roman" w:hAnsi="Times New Roman" w:cs="Times New Roman"/>
          <w:sz w:val="28"/>
          <w:szCs w:val="28"/>
        </w:rPr>
      </w:pPr>
      <w:r w:rsidRPr="00834C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133" w:rsidRPr="002D4133" w:rsidRDefault="002D4133" w:rsidP="002D41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33">
        <w:rPr>
          <w:rFonts w:ascii="Times New Roman" w:hAnsi="Times New Roman" w:cs="Times New Roman"/>
          <w:sz w:val="24"/>
          <w:szCs w:val="24"/>
        </w:rPr>
        <w:t xml:space="preserve">Законченная выпускная квалификационная работа в </w:t>
      </w:r>
      <w:proofErr w:type="gramStart"/>
      <w:r w:rsidRPr="002D4133">
        <w:rPr>
          <w:rFonts w:ascii="Times New Roman" w:hAnsi="Times New Roman" w:cs="Times New Roman"/>
          <w:sz w:val="24"/>
          <w:szCs w:val="24"/>
        </w:rPr>
        <w:t>несброшюрованном  виде</w:t>
      </w:r>
      <w:proofErr w:type="gramEnd"/>
      <w:r w:rsidRPr="002D4133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proofErr w:type="spellStart"/>
      <w:r w:rsidRPr="002D4133">
        <w:rPr>
          <w:rFonts w:ascii="Times New Roman" w:hAnsi="Times New Roman" w:cs="Times New Roman"/>
          <w:b/>
          <w:sz w:val="24"/>
          <w:szCs w:val="24"/>
        </w:rPr>
        <w:t>нормоконтролеру</w:t>
      </w:r>
      <w:proofErr w:type="spellEnd"/>
      <w:r w:rsidRPr="002D4133">
        <w:rPr>
          <w:rFonts w:ascii="Times New Roman" w:hAnsi="Times New Roman" w:cs="Times New Roman"/>
          <w:sz w:val="24"/>
          <w:szCs w:val="24"/>
        </w:rPr>
        <w:t xml:space="preserve">  для проверки </w:t>
      </w:r>
      <w:r w:rsidRPr="002D4133">
        <w:rPr>
          <w:rFonts w:ascii="Times New Roman" w:hAnsi="Times New Roman" w:cs="Times New Roman"/>
          <w:spacing w:val="-4"/>
          <w:sz w:val="24"/>
          <w:szCs w:val="24"/>
        </w:rPr>
        <w:t xml:space="preserve">правильности ее оформления на </w:t>
      </w:r>
      <w:r w:rsidRPr="002D4133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Pr="002D4133">
        <w:rPr>
          <w:rFonts w:ascii="Times New Roman" w:hAnsi="Times New Roman" w:cs="Times New Roman"/>
          <w:spacing w:val="-5"/>
          <w:sz w:val="24"/>
          <w:szCs w:val="24"/>
        </w:rPr>
        <w:t xml:space="preserve">Положения о </w:t>
      </w:r>
      <w:r w:rsidRPr="002D4133">
        <w:rPr>
          <w:rFonts w:ascii="Times New Roman" w:hAnsi="Times New Roman" w:cs="Times New Roman"/>
          <w:spacing w:val="-14"/>
          <w:sz w:val="24"/>
          <w:szCs w:val="24"/>
        </w:rPr>
        <w:t xml:space="preserve">требованиях к оформлению отчетов по практике, курсовых и </w:t>
      </w:r>
      <w:r w:rsidRPr="002D4133">
        <w:rPr>
          <w:rFonts w:ascii="Times New Roman" w:hAnsi="Times New Roman" w:cs="Times New Roman"/>
          <w:spacing w:val="-13"/>
          <w:sz w:val="24"/>
          <w:szCs w:val="24"/>
        </w:rPr>
        <w:t>выпускных квалификационных работ УрГЭУ</w:t>
      </w:r>
      <w:r w:rsidR="00812B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299A">
        <w:rPr>
          <w:rFonts w:ascii="Times New Roman" w:hAnsi="Times New Roman" w:cs="Times New Roman"/>
          <w:spacing w:val="-13"/>
          <w:sz w:val="24"/>
          <w:szCs w:val="24"/>
        </w:rPr>
        <w:t>(П7.5-14-2016</w:t>
      </w:r>
      <w:r w:rsidRPr="002D4133">
        <w:rPr>
          <w:rFonts w:ascii="Times New Roman" w:hAnsi="Times New Roman" w:cs="Times New Roman"/>
          <w:spacing w:val="-13"/>
          <w:sz w:val="24"/>
          <w:szCs w:val="24"/>
        </w:rPr>
        <w:t xml:space="preserve">). </w:t>
      </w:r>
      <w:r w:rsidRPr="002D41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133" w:rsidRPr="001867DC" w:rsidRDefault="002D4133" w:rsidP="002D4133">
      <w:pPr>
        <w:pStyle w:val="af1"/>
        <w:ind w:firstLine="540"/>
        <w:jc w:val="both"/>
      </w:pPr>
      <w:r w:rsidRPr="001867DC">
        <w:t xml:space="preserve">Подписанная </w:t>
      </w:r>
      <w:proofErr w:type="spellStart"/>
      <w:r w:rsidRPr="001867DC">
        <w:t>нормоконтролером</w:t>
      </w:r>
      <w:proofErr w:type="spellEnd"/>
      <w:r w:rsidRPr="001867DC">
        <w:t xml:space="preserve"> работа   передается научному руководителю для составления письменного </w:t>
      </w:r>
      <w:r>
        <w:rPr>
          <w:b/>
          <w:bCs/>
        </w:rPr>
        <w:t>о</w:t>
      </w:r>
      <w:r w:rsidRPr="001867DC">
        <w:rPr>
          <w:b/>
          <w:bCs/>
        </w:rPr>
        <w:t>тзыва руководителя</w:t>
      </w:r>
      <w:r w:rsidRPr="001867DC">
        <w:rPr>
          <w:i/>
          <w:iCs/>
        </w:rPr>
        <w:t>,</w:t>
      </w:r>
      <w:r w:rsidRPr="001867DC">
        <w:t xml:space="preserve"> в котором особое внимание </w:t>
      </w:r>
      <w:proofErr w:type="gramStart"/>
      <w:r w:rsidRPr="001867DC">
        <w:t>уделяется  оценке</w:t>
      </w:r>
      <w:proofErr w:type="gramEnd"/>
      <w:r w:rsidRPr="001867DC">
        <w:t xml:space="preserve"> выпускника по личностным характеристикам (ответственность, дисциплинированность, самостоятельность, активность, творчество, инициативность и т.д.), </w:t>
      </w:r>
      <w:r>
        <w:t xml:space="preserve"> проявленным способностям к исследовательской деятельности, достигнутым результатам в формировании компетенций выпускника данной программы. М</w:t>
      </w:r>
      <w:r w:rsidRPr="001867DC">
        <w:t xml:space="preserve">отивируется возможность или невозможность представления работы на </w:t>
      </w:r>
      <w:proofErr w:type="gramStart"/>
      <w:r w:rsidRPr="001867DC">
        <w:t>защиту  в</w:t>
      </w:r>
      <w:proofErr w:type="gramEnd"/>
      <w:r w:rsidRPr="001867DC">
        <w:t xml:space="preserve"> Г</w:t>
      </w:r>
      <w:r>
        <w:t>Э</w:t>
      </w:r>
      <w:r w:rsidRPr="001867DC">
        <w:t xml:space="preserve">К. Решение </w:t>
      </w:r>
      <w:r w:rsidRPr="001867DC">
        <w:lastRenderedPageBreak/>
        <w:t>руководителя является основанием для допуска кафедрой магистерской диссертации к защите.</w:t>
      </w:r>
    </w:p>
    <w:p w:rsidR="002D4133" w:rsidRDefault="002D4133" w:rsidP="002D4133">
      <w:pPr>
        <w:pStyle w:val="af1"/>
        <w:ind w:firstLine="708"/>
        <w:jc w:val="both"/>
      </w:pPr>
      <w:r w:rsidRPr="001867DC">
        <w:t xml:space="preserve">Для получения дополнительной объективной оценки магистерская диссертация, </w:t>
      </w:r>
      <w:proofErr w:type="gramStart"/>
      <w:r w:rsidRPr="001867DC">
        <w:t>допущенная  к</w:t>
      </w:r>
      <w:proofErr w:type="gramEnd"/>
      <w:r w:rsidRPr="001867DC">
        <w:t xml:space="preserve"> защите, направляется на внешнее рецензирование. К рецензированию могут привлекаться преподаватели вузов, высококвалифицированные специалисты других организаций, НИИ, </w:t>
      </w:r>
      <w:proofErr w:type="gramStart"/>
      <w:r w:rsidRPr="001867DC">
        <w:t>государственных  учреждений</w:t>
      </w:r>
      <w:proofErr w:type="gramEnd"/>
      <w:r w:rsidRPr="001867DC">
        <w:t xml:space="preserve">. Список рецензентов согласовывается и утверждается кафедрой. Форма </w:t>
      </w:r>
      <w:r w:rsidRPr="001867DC">
        <w:rPr>
          <w:b/>
          <w:bCs/>
        </w:rPr>
        <w:t>отзыва рецензента</w:t>
      </w:r>
      <w:r w:rsidRPr="001867DC">
        <w:t xml:space="preserve">. В нем рецензент должен сосредоточить внимание на актуальности темы, качестве выполненной работы, ее положительных сторонах и недостатках, а также   дать </w:t>
      </w:r>
      <w:proofErr w:type="gramStart"/>
      <w:r w:rsidRPr="001867DC">
        <w:t>непосредственную  оценку</w:t>
      </w:r>
      <w:proofErr w:type="gramEnd"/>
      <w:r w:rsidRPr="001867DC">
        <w:t xml:space="preserve">  соответствия работы  требованиям </w:t>
      </w:r>
      <w:r>
        <w:t>Ф</w:t>
      </w:r>
      <w:r w:rsidRPr="001867DC">
        <w:t xml:space="preserve">ГОС, выставить предлагаемую оценку в баллах. </w:t>
      </w:r>
    </w:p>
    <w:p w:rsidR="002E5580" w:rsidRPr="002E5580" w:rsidRDefault="002E5580" w:rsidP="002E5580">
      <w:pPr>
        <w:pStyle w:val="af1"/>
        <w:ind w:firstLine="708"/>
        <w:jc w:val="both"/>
      </w:pPr>
      <w:r w:rsidRPr="002E5580">
        <w:t xml:space="preserve">Выпускные квалификационные работы должны быть сданы выпускником научному руководителю для получения отзыва не позднее, чем за 17 календарных дней до начала защиты, а рецензенту для получения рецензии не позднее, чем за 12 календарных дней до защиты. </w:t>
      </w:r>
    </w:p>
    <w:p w:rsidR="002E5580" w:rsidRPr="002E5580" w:rsidRDefault="002E5580" w:rsidP="002E5580">
      <w:pPr>
        <w:pStyle w:val="af1"/>
        <w:ind w:firstLine="708"/>
        <w:jc w:val="both"/>
      </w:pPr>
      <w:r w:rsidRPr="002E5580">
        <w:t>На подготовку отзыва и рецензии отводится 5 календарных дней.</w:t>
      </w:r>
    </w:p>
    <w:p w:rsidR="002E5580" w:rsidRPr="002E5580" w:rsidRDefault="002E5580" w:rsidP="002E5580">
      <w:pPr>
        <w:pStyle w:val="af1"/>
        <w:ind w:firstLine="708"/>
        <w:jc w:val="both"/>
      </w:pPr>
      <w:r w:rsidRPr="002E5580">
        <w:t>Выпускником не позднее, чем за два календарных дня до защиты ВКР секретарю ГЭК предоставляются:</w:t>
      </w:r>
    </w:p>
    <w:p w:rsidR="002E5580" w:rsidRPr="002E5580" w:rsidRDefault="002E5580" w:rsidP="002E5580">
      <w:pPr>
        <w:pStyle w:val="af1"/>
        <w:ind w:firstLine="708"/>
        <w:jc w:val="both"/>
      </w:pPr>
      <w:r w:rsidRPr="002E5580">
        <w:t>- выпускная квалификационная работа с отзывом научного руководителя</w:t>
      </w:r>
    </w:p>
    <w:p w:rsidR="002E5580" w:rsidRPr="002E5580" w:rsidRDefault="002E5580" w:rsidP="002E5580">
      <w:pPr>
        <w:pStyle w:val="af1"/>
        <w:ind w:firstLine="708"/>
        <w:jc w:val="both"/>
      </w:pPr>
      <w:r w:rsidRPr="002E5580">
        <w:t>(без выставления оценки);</w:t>
      </w:r>
    </w:p>
    <w:p w:rsidR="002E5580" w:rsidRPr="002E5580" w:rsidRDefault="002E5580" w:rsidP="002E5580">
      <w:pPr>
        <w:pStyle w:val="af1"/>
        <w:ind w:firstLine="708"/>
        <w:jc w:val="both"/>
      </w:pPr>
      <w:r w:rsidRPr="002E5580">
        <w:t xml:space="preserve">- рецензия на </w:t>
      </w:r>
      <w:r>
        <w:t>ВКР</w:t>
      </w:r>
      <w:r w:rsidRPr="002E5580">
        <w:t xml:space="preserve"> (с проставлением оценки).</w:t>
      </w:r>
    </w:p>
    <w:p w:rsidR="002E5580" w:rsidRPr="00580A72" w:rsidRDefault="002E5580" w:rsidP="002E5580">
      <w:pPr>
        <w:pStyle w:val="af1"/>
        <w:ind w:firstLine="567"/>
        <w:rPr>
          <w:rFonts w:eastAsia="Calibri"/>
        </w:rPr>
      </w:pPr>
    </w:p>
    <w:p w:rsidR="002E5580" w:rsidRPr="002E5580" w:rsidRDefault="002E5580" w:rsidP="002E5580">
      <w:pPr>
        <w:pStyle w:val="af1"/>
        <w:ind w:firstLine="708"/>
        <w:jc w:val="both"/>
      </w:pPr>
      <w:r w:rsidRPr="002E5580">
        <w:t xml:space="preserve">Тексты ВКР размещаются в электронно-библиотечной системе (далее-ЭБС) университета и проверяются на объем заимствования. До процедуры размещения ВКР на сайте портфолио обучающийся не позднее, чем за 3 дня до проведения процедуры защиты ВКР оформляет аннотацию и разрешение на размещение работы в ЭБС университета. </w:t>
      </w:r>
    </w:p>
    <w:p w:rsidR="002E5580" w:rsidRDefault="002E5580" w:rsidP="002D4133">
      <w:pPr>
        <w:pStyle w:val="af1"/>
        <w:ind w:firstLine="708"/>
        <w:jc w:val="both"/>
      </w:pPr>
    </w:p>
    <w:p w:rsidR="002D4133" w:rsidRPr="00812B5A" w:rsidRDefault="002D4133" w:rsidP="002D4133">
      <w:pPr>
        <w:pStyle w:val="af1"/>
        <w:ind w:firstLine="708"/>
        <w:jc w:val="both"/>
      </w:pPr>
      <w:r w:rsidRPr="00812B5A">
        <w:t>При подготовке к защите студент должен подготовить доклад по теме магистерской диссертации (на 10</w:t>
      </w:r>
      <w:r w:rsidR="002E5580">
        <w:t xml:space="preserve"> </w:t>
      </w:r>
      <w:r w:rsidRPr="00812B5A">
        <w:t xml:space="preserve">мин.), в котором необходимо четко и кратко изложить основные защищаемые положения работы, подчеркнуть научную новизну и практическую ценность. Для наглядности необходимо подготовить аннотация </w:t>
      </w:r>
      <w:proofErr w:type="gramStart"/>
      <w:r w:rsidRPr="00812B5A">
        <w:t>ВКР</w:t>
      </w:r>
      <w:r w:rsidRPr="00812B5A">
        <w:rPr>
          <w:b/>
        </w:rPr>
        <w:t xml:space="preserve">  и</w:t>
      </w:r>
      <w:proofErr w:type="gramEnd"/>
      <w:r w:rsidRPr="00812B5A">
        <w:rPr>
          <w:b/>
        </w:rPr>
        <w:t xml:space="preserve"> презентационные материалы</w:t>
      </w:r>
      <w:r w:rsidRPr="00812B5A">
        <w:t xml:space="preserve"> (таблицы, схемы, графики и т.д.).</w:t>
      </w:r>
    </w:p>
    <w:p w:rsidR="002D4133" w:rsidRPr="00812B5A" w:rsidRDefault="002D4133" w:rsidP="002D4133">
      <w:pPr>
        <w:pStyle w:val="af1"/>
        <w:ind w:firstLine="708"/>
      </w:pPr>
    </w:p>
    <w:p w:rsidR="002E5580" w:rsidRPr="00580A72" w:rsidRDefault="002E5580" w:rsidP="002E5580">
      <w:pPr>
        <w:pStyle w:val="af1"/>
        <w:ind w:firstLine="708"/>
        <w:jc w:val="both"/>
        <w:rPr>
          <w:b/>
        </w:rPr>
      </w:pPr>
      <w:r w:rsidRPr="00580A72">
        <w:rPr>
          <w:b/>
          <w:lang w:bidi="ru-RU"/>
        </w:rPr>
        <w:t xml:space="preserve">Не позднее, чем за 2 календарных дня до </w:t>
      </w:r>
      <w:proofErr w:type="gramStart"/>
      <w:r w:rsidRPr="00580A72">
        <w:rPr>
          <w:b/>
          <w:lang w:bidi="ru-RU"/>
        </w:rPr>
        <w:t>защиты  секретарю</w:t>
      </w:r>
      <w:proofErr w:type="gramEnd"/>
      <w:r w:rsidRPr="00580A72">
        <w:rPr>
          <w:b/>
          <w:lang w:bidi="ru-RU"/>
        </w:rPr>
        <w:t xml:space="preserve"> ГЭК  передаются </w:t>
      </w:r>
      <w:r w:rsidRPr="00580A72">
        <w:rPr>
          <w:b/>
        </w:rPr>
        <w:t>следующие документы:</w:t>
      </w:r>
    </w:p>
    <w:p w:rsidR="00BE20B1" w:rsidRPr="00FB0237" w:rsidRDefault="00BE20B1" w:rsidP="002E5580">
      <w:pPr>
        <w:pStyle w:val="af1"/>
        <w:ind w:firstLine="708"/>
        <w:jc w:val="both"/>
      </w:pPr>
    </w:p>
    <w:p w:rsidR="00BE20B1" w:rsidRPr="001867DC" w:rsidRDefault="00BE20B1" w:rsidP="00BE20B1">
      <w:pPr>
        <w:pStyle w:val="af1"/>
        <w:numPr>
          <w:ilvl w:val="1"/>
          <w:numId w:val="16"/>
        </w:numPr>
        <w:jc w:val="both"/>
      </w:pPr>
      <w:r w:rsidRPr="00FB0237">
        <w:t>ВКР, подписанная на титульном листе   выпускником, научным руководителем, консультантами</w:t>
      </w:r>
      <w:r w:rsidRPr="001867DC">
        <w:t xml:space="preserve"> (если есть), </w:t>
      </w:r>
      <w:proofErr w:type="spellStart"/>
      <w:r w:rsidRPr="001867DC">
        <w:t>нормоконтролером</w:t>
      </w:r>
      <w:proofErr w:type="spellEnd"/>
      <w:r w:rsidRPr="001867DC">
        <w:t xml:space="preserve"> и рецензентом</w:t>
      </w:r>
    </w:p>
    <w:p w:rsidR="00BE20B1" w:rsidRPr="001867DC" w:rsidRDefault="00BE20B1" w:rsidP="00BE20B1">
      <w:pPr>
        <w:pStyle w:val="af1"/>
        <w:numPr>
          <w:ilvl w:val="1"/>
          <w:numId w:val="16"/>
        </w:numPr>
        <w:jc w:val="both"/>
      </w:pPr>
      <w:r w:rsidRPr="001867DC">
        <w:t xml:space="preserve">задание на выполнение работы с отметками сроков </w:t>
      </w:r>
      <w:r>
        <w:t xml:space="preserve">окончательной подготовки </w:t>
      </w:r>
      <w:r w:rsidRPr="001867DC">
        <w:t>работы, подписанное научным руководителем и заключением руководителя программы о допуске к защите;</w:t>
      </w:r>
    </w:p>
    <w:p w:rsidR="00BE20B1" w:rsidRPr="001867DC" w:rsidRDefault="00BE20B1" w:rsidP="00BE20B1">
      <w:pPr>
        <w:pStyle w:val="af1"/>
        <w:numPr>
          <w:ilvl w:val="1"/>
          <w:numId w:val="16"/>
        </w:numPr>
        <w:jc w:val="both"/>
      </w:pPr>
      <w:r w:rsidRPr="001867DC">
        <w:t>отзыв научного руководителя;</w:t>
      </w:r>
    </w:p>
    <w:p w:rsidR="00BE20B1" w:rsidRDefault="00BE20B1" w:rsidP="00BE20B1">
      <w:pPr>
        <w:pStyle w:val="af1"/>
        <w:numPr>
          <w:ilvl w:val="1"/>
          <w:numId w:val="16"/>
        </w:numPr>
        <w:jc w:val="both"/>
      </w:pPr>
      <w:r w:rsidRPr="001867DC">
        <w:t xml:space="preserve">рецензия на </w:t>
      </w:r>
      <w:r>
        <w:t>ВКР</w:t>
      </w:r>
    </w:p>
    <w:p w:rsidR="00BE20B1" w:rsidRPr="001136FD" w:rsidRDefault="00BE20B1" w:rsidP="00BE20B1">
      <w:pPr>
        <w:pStyle w:val="af1"/>
        <w:numPr>
          <w:ilvl w:val="1"/>
          <w:numId w:val="16"/>
        </w:numPr>
        <w:jc w:val="both"/>
      </w:pPr>
      <w:r w:rsidRPr="001136FD">
        <w:t>разрешение</w:t>
      </w:r>
      <w:r>
        <w:t xml:space="preserve"> </w:t>
      </w:r>
      <w:r w:rsidRPr="001136FD">
        <w:t>на размещение выпускной квалификационной работы</w:t>
      </w:r>
      <w:r>
        <w:t xml:space="preserve"> </w:t>
      </w:r>
      <w:r w:rsidRPr="001136FD">
        <w:t>магистранта</w:t>
      </w:r>
      <w:r>
        <w:t xml:space="preserve"> в электронно-библиотечной </w:t>
      </w:r>
      <w:proofErr w:type="spellStart"/>
      <w:r>
        <w:t>системеУрГЭУ</w:t>
      </w:r>
      <w:proofErr w:type="spellEnd"/>
      <w:r>
        <w:t>. При наличии элементов коммерческой тайны</w:t>
      </w:r>
    </w:p>
    <w:p w:rsidR="00BE20B1" w:rsidRDefault="00BE20B1" w:rsidP="00BE20B1">
      <w:pPr>
        <w:pStyle w:val="af1"/>
        <w:numPr>
          <w:ilvl w:val="1"/>
          <w:numId w:val="16"/>
        </w:numPr>
        <w:jc w:val="both"/>
      </w:pPr>
      <w:r>
        <w:t>отчет о проверке в системе «</w:t>
      </w:r>
      <w:proofErr w:type="spellStart"/>
      <w:r>
        <w:t>Антиплагиат.ВУЗ</w:t>
      </w:r>
      <w:proofErr w:type="spellEnd"/>
      <w:r>
        <w:t>»</w:t>
      </w:r>
    </w:p>
    <w:p w:rsidR="00BE20B1" w:rsidRDefault="00BE20B1" w:rsidP="00BE20B1">
      <w:pPr>
        <w:pStyle w:val="af1"/>
        <w:numPr>
          <w:ilvl w:val="1"/>
          <w:numId w:val="16"/>
        </w:numPr>
        <w:jc w:val="both"/>
      </w:pPr>
      <w:r>
        <w:t>справка о размещении ВКР в электронно-библиотечной системе УрГЭУ</w:t>
      </w:r>
      <w:r w:rsidRPr="001867DC">
        <w:t>.</w:t>
      </w:r>
    </w:p>
    <w:p w:rsidR="006B6B16" w:rsidRPr="004E6BC2" w:rsidRDefault="006B6B16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</w:p>
    <w:p w:rsidR="00A03790" w:rsidRPr="004E6BC2" w:rsidRDefault="00A03790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6B6B16" w:rsidRPr="002D4133" w:rsidRDefault="00A03790" w:rsidP="002D413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  <w:r w:rsidRPr="002D4133">
        <w:rPr>
          <w:rFonts w:ascii="Times New Roman" w:hAnsi="Times New Roman" w:cs="Times New Roman"/>
          <w:b/>
          <w:bCs/>
          <w:sz w:val="24"/>
          <w:szCs w:val="24"/>
        </w:rPr>
        <w:t>1.2.3 ЗАЩИТА ВЫПУСКНОЙ КВАЛИФИКАЦИОННОЙ РАБОТЫ</w:t>
      </w:r>
    </w:p>
    <w:p w:rsidR="006B6B16" w:rsidRPr="00834C41" w:rsidRDefault="006B6B16" w:rsidP="002D413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4133" w:rsidRPr="002D4133" w:rsidRDefault="002D4133" w:rsidP="002D4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133">
        <w:rPr>
          <w:rFonts w:ascii="Times New Roman" w:hAnsi="Times New Roman" w:cs="Times New Roman"/>
          <w:sz w:val="24"/>
          <w:szCs w:val="24"/>
        </w:rPr>
        <w:t>Защита магистерской диссертации проводится на открытом заседании Государственной экзаменационной комиссии.</w:t>
      </w:r>
    </w:p>
    <w:p w:rsidR="002E5580" w:rsidRPr="002E5580" w:rsidRDefault="002E5580" w:rsidP="002E55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b/>
          <w:sz w:val="24"/>
          <w:szCs w:val="24"/>
        </w:rPr>
        <w:lastRenderedPageBreak/>
        <w:t>Порядок защиты</w:t>
      </w:r>
      <w:r w:rsidRPr="002E5580">
        <w:rPr>
          <w:rFonts w:ascii="Times New Roman" w:hAnsi="Times New Roman" w:cs="Times New Roman"/>
          <w:sz w:val="24"/>
          <w:szCs w:val="24"/>
        </w:rPr>
        <w:t>:</w:t>
      </w:r>
    </w:p>
    <w:p w:rsidR="002E5580" w:rsidRPr="002E5580" w:rsidRDefault="002E5580" w:rsidP="002E5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председатель ГЭК объявляет фамилию, имя и отечество соискателя, тему работы с указанием места ее выполнения;</w:t>
      </w:r>
    </w:p>
    <w:p w:rsidR="002E5580" w:rsidRPr="002E5580" w:rsidRDefault="002E5580" w:rsidP="002E55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доклад соискателя продолжительностью не более 10 минут, в течении которых он должен кратко сформулировать актуальность, цель и задачи работы, изложить основные выводы, обосновать их эффективность. Студент может пользоваться заранее подготовленными тезисами доклада и обязательно использовать презентационный материал;</w:t>
      </w:r>
    </w:p>
    <w:p w:rsidR="002E5580" w:rsidRPr="002E5580" w:rsidRDefault="002E5580" w:rsidP="002E558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580">
        <w:rPr>
          <w:rFonts w:ascii="Times New Roman" w:eastAsia="Calibri" w:hAnsi="Times New Roman" w:cs="Times New Roman"/>
          <w:sz w:val="24"/>
          <w:szCs w:val="24"/>
        </w:rPr>
        <w:t>после выступления</w:t>
      </w:r>
      <w:proofErr w:type="gramEnd"/>
      <w:r w:rsidRPr="002E5580">
        <w:rPr>
          <w:rFonts w:ascii="Times New Roman" w:eastAsia="Calibri" w:hAnsi="Times New Roman" w:cs="Times New Roman"/>
          <w:sz w:val="24"/>
          <w:szCs w:val="24"/>
        </w:rPr>
        <w:t xml:space="preserve"> обучающегося ему задаются вопросы по содержанию работы. Вопросы могут задаваться не только членами ГЭК, но и всеми присутствующими</w:t>
      </w:r>
    </w:p>
    <w:p w:rsidR="002E5580" w:rsidRPr="002E5580" w:rsidRDefault="002E5580" w:rsidP="002E55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0">
        <w:rPr>
          <w:rFonts w:ascii="Times New Roman" w:eastAsia="Calibri" w:hAnsi="Times New Roman" w:cs="Times New Roman"/>
          <w:sz w:val="24"/>
          <w:szCs w:val="24"/>
        </w:rPr>
        <w:t>секретарь ГЭК знакомит членов комиссии с отзывом руководителя ВКР (руководитель ВКР имеет право выступить самостоятельно, если он присутствует на защите).</w:t>
      </w:r>
      <w:r w:rsidRPr="002E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80" w:rsidRPr="002E5580" w:rsidRDefault="002E5580" w:rsidP="002E55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0">
        <w:rPr>
          <w:rFonts w:ascii="Times New Roman" w:eastAsia="Calibri" w:hAnsi="Times New Roman" w:cs="Times New Roman"/>
          <w:sz w:val="24"/>
          <w:szCs w:val="24"/>
        </w:rPr>
        <w:t xml:space="preserve">секретарь ГЭК знакомит членов комиссии </w:t>
      </w:r>
      <w:proofErr w:type="gramStart"/>
      <w:r w:rsidRPr="002E5580">
        <w:rPr>
          <w:rFonts w:ascii="Times New Roman" w:eastAsia="Calibri" w:hAnsi="Times New Roman" w:cs="Times New Roman"/>
          <w:sz w:val="24"/>
          <w:szCs w:val="24"/>
        </w:rPr>
        <w:t>с дополнительными документами</w:t>
      </w:r>
      <w:proofErr w:type="gramEnd"/>
      <w:r w:rsidRPr="002E5580">
        <w:rPr>
          <w:rFonts w:ascii="Times New Roman" w:eastAsia="Calibri" w:hAnsi="Times New Roman" w:cs="Times New Roman"/>
          <w:sz w:val="24"/>
          <w:szCs w:val="24"/>
        </w:rPr>
        <w:t xml:space="preserve"> представленными студентом на защиту ВКР (публикации, справки о внедрении результатов ВКР и др.) </w:t>
      </w:r>
    </w:p>
    <w:p w:rsidR="002E5580" w:rsidRPr="002E5580" w:rsidRDefault="002E5580" w:rsidP="002E558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eastAsia="Calibri" w:hAnsi="Times New Roman" w:cs="Times New Roman"/>
          <w:sz w:val="24"/>
          <w:szCs w:val="24"/>
        </w:rPr>
        <w:t>секретарь ГЭК знакомит членов комиссии с рецензией. Рецензент имеет право выступить самостоятельно, если он присутствует на защите</w:t>
      </w:r>
    </w:p>
    <w:p w:rsidR="002E5580" w:rsidRPr="002E5580" w:rsidRDefault="002E5580" w:rsidP="002E558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соискатель отвечает на вопросы, поставленные в рецензии;</w:t>
      </w:r>
    </w:p>
    <w:p w:rsidR="002E5580" w:rsidRPr="002E5580" w:rsidRDefault="002E5580" w:rsidP="002E558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председатель ГЭК предоставляет желающим слово для выступления, после чего объявляет об окончании защиты.</w:t>
      </w:r>
    </w:p>
    <w:p w:rsidR="002E5580" w:rsidRDefault="002E5580" w:rsidP="002D4133">
      <w:pPr>
        <w:pStyle w:val="31"/>
        <w:rPr>
          <w:sz w:val="24"/>
          <w:szCs w:val="24"/>
        </w:rPr>
      </w:pPr>
    </w:p>
    <w:p w:rsidR="002E5580" w:rsidRPr="002E5580" w:rsidRDefault="002E5580" w:rsidP="002E5580">
      <w:pPr>
        <w:pStyle w:val="31"/>
        <w:jc w:val="both"/>
        <w:rPr>
          <w:sz w:val="24"/>
          <w:szCs w:val="24"/>
        </w:rPr>
      </w:pPr>
      <w:r w:rsidRPr="00580A72">
        <w:rPr>
          <w:sz w:val="24"/>
        </w:rPr>
        <w:t xml:space="preserve">В </w:t>
      </w:r>
      <w:r w:rsidRPr="002E5580">
        <w:rPr>
          <w:sz w:val="24"/>
          <w:szCs w:val="24"/>
        </w:rPr>
        <w:t>процессе защиты члены ГЭК заполняют рабочую ведомость члена ГЭК</w:t>
      </w:r>
      <w:r w:rsidRPr="002E5580">
        <w:rPr>
          <w:i/>
          <w:iCs/>
          <w:sz w:val="24"/>
          <w:szCs w:val="24"/>
        </w:rPr>
        <w:t>,</w:t>
      </w:r>
      <w:r w:rsidRPr="002E5580">
        <w:rPr>
          <w:sz w:val="24"/>
          <w:szCs w:val="24"/>
        </w:rPr>
        <w:t xml:space="preserve"> позволяющий </w:t>
      </w:r>
      <w:proofErr w:type="gramStart"/>
      <w:r w:rsidRPr="002E5580">
        <w:rPr>
          <w:sz w:val="24"/>
          <w:szCs w:val="24"/>
        </w:rPr>
        <w:t>аккумулировать  по</w:t>
      </w:r>
      <w:proofErr w:type="gramEnd"/>
      <w:r w:rsidRPr="002E5580">
        <w:rPr>
          <w:sz w:val="24"/>
          <w:szCs w:val="24"/>
        </w:rPr>
        <w:t xml:space="preserve"> отдельным критериям оценки работ.</w:t>
      </w:r>
    </w:p>
    <w:p w:rsidR="002E5580" w:rsidRPr="002E5580" w:rsidRDefault="002E5580" w:rsidP="002E558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После окончания открытой защиты проводится закрытое заседание </w:t>
      </w:r>
      <w:proofErr w:type="gramStart"/>
      <w:r w:rsidRPr="002E5580">
        <w:rPr>
          <w:rFonts w:ascii="Times New Roman" w:hAnsi="Times New Roman" w:cs="Times New Roman"/>
          <w:sz w:val="24"/>
          <w:szCs w:val="24"/>
        </w:rPr>
        <w:t>ГЭК  (</w:t>
      </w:r>
      <w:proofErr w:type="gramEnd"/>
      <w:r w:rsidRPr="002E5580">
        <w:rPr>
          <w:rFonts w:ascii="Times New Roman" w:hAnsi="Times New Roman" w:cs="Times New Roman"/>
          <w:sz w:val="24"/>
          <w:szCs w:val="24"/>
        </w:rPr>
        <w:t>возможно с участием руководителей), на котором  определяются итоговые оценки по 4 – балльной системе (отлично, хорошо, удовлетворительно, неудовлетворительно).</w:t>
      </w:r>
      <w:r w:rsidRPr="002E5580">
        <w:rPr>
          <w:rFonts w:ascii="Times New Roman" w:eastAsia="Calibri" w:hAnsi="Times New Roman" w:cs="Times New Roman"/>
          <w:sz w:val="24"/>
          <w:szCs w:val="24"/>
        </w:rPr>
        <w:t xml:space="preserve"> Также принимается решение о рекомендации лучших работ к публикации, представлению на конкурс и т.д.</w:t>
      </w:r>
    </w:p>
    <w:p w:rsidR="002E5580" w:rsidRPr="002E5580" w:rsidRDefault="002E5580" w:rsidP="002E5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После закрытого обсуждения председатель объявляет решение ГЭК и аргументируют выставленные оценки и решения комиссии.</w:t>
      </w:r>
    </w:p>
    <w:p w:rsidR="002E5580" w:rsidRPr="002E5580" w:rsidRDefault="002E5580" w:rsidP="002E5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Протокол заседания ГЭК ведется секретарем. В него вносятся все заданные вопросы, особые мнения, решение комиссии об оценке.</w:t>
      </w:r>
    </w:p>
    <w:p w:rsidR="002E5580" w:rsidRPr="002E5580" w:rsidRDefault="002E5580" w:rsidP="002E5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По окончании оформления и подписания </w:t>
      </w:r>
      <w:proofErr w:type="gramStart"/>
      <w:r w:rsidRPr="002E5580">
        <w:rPr>
          <w:rFonts w:ascii="Times New Roman" w:hAnsi="Times New Roman" w:cs="Times New Roman"/>
          <w:sz w:val="24"/>
          <w:szCs w:val="24"/>
        </w:rPr>
        <w:t>протоколов  в</w:t>
      </w:r>
      <w:proofErr w:type="gramEnd"/>
      <w:r w:rsidRPr="002E5580">
        <w:rPr>
          <w:rFonts w:ascii="Times New Roman" w:hAnsi="Times New Roman" w:cs="Times New Roman"/>
          <w:sz w:val="24"/>
          <w:szCs w:val="24"/>
        </w:rPr>
        <w:t xml:space="preserve"> аудиторию приглашаются все обучающиеся, защищавшие работы и все присутствующие на заседании.</w:t>
      </w:r>
    </w:p>
    <w:p w:rsidR="002E5580" w:rsidRPr="002E5580" w:rsidRDefault="002E5580" w:rsidP="002E5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proofErr w:type="gramStart"/>
      <w:r w:rsidRPr="002E5580">
        <w:rPr>
          <w:rFonts w:ascii="Times New Roman" w:hAnsi="Times New Roman" w:cs="Times New Roman"/>
          <w:sz w:val="24"/>
          <w:szCs w:val="24"/>
        </w:rPr>
        <w:t>объявляет  оценки</w:t>
      </w:r>
      <w:proofErr w:type="gramEnd"/>
      <w:r w:rsidRPr="002E5580">
        <w:rPr>
          <w:rFonts w:ascii="Times New Roman" w:hAnsi="Times New Roman" w:cs="Times New Roman"/>
          <w:sz w:val="24"/>
          <w:szCs w:val="24"/>
        </w:rPr>
        <w:t>.</w:t>
      </w:r>
    </w:p>
    <w:p w:rsidR="002E5580" w:rsidRPr="00580A72" w:rsidRDefault="002E5580" w:rsidP="002E5580">
      <w:pPr>
        <w:ind w:firstLine="360"/>
        <w:jc w:val="both"/>
      </w:pPr>
    </w:p>
    <w:p w:rsidR="00BE20B1" w:rsidRDefault="00BE20B1" w:rsidP="002E558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Default="00BE20B1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E20B1" w:rsidRPr="00A03790" w:rsidRDefault="00BE20B1" w:rsidP="00BE20B1">
      <w:pPr>
        <w:pStyle w:val="ac"/>
        <w:shd w:val="clear" w:color="auto" w:fill="FFFFFF"/>
        <w:tabs>
          <w:tab w:val="clear" w:pos="708"/>
          <w:tab w:val="left" w:pos="0"/>
        </w:tabs>
        <w:ind w:left="0" w:right="5"/>
        <w:jc w:val="center"/>
        <w:rPr>
          <w:b/>
          <w:spacing w:val="-7"/>
        </w:rPr>
      </w:pPr>
      <w:r>
        <w:rPr>
          <w:b/>
          <w:spacing w:val="-7"/>
          <w:lang w:val="en-US"/>
        </w:rPr>
        <w:t>II</w:t>
      </w:r>
      <w:r w:rsidRPr="00A03790">
        <w:rPr>
          <w:b/>
          <w:spacing w:val="-7"/>
        </w:rPr>
        <w:t xml:space="preserve"> КРИТЕРИИ ОЦЕНКИ РЕЗУЛЬТАТОВ ЗАЩИТЫ ВЫПУСКНЫХ КВАЛИФИКАЦИОННЫХ РАБОТ </w:t>
      </w:r>
    </w:p>
    <w:p w:rsidR="00BE20B1" w:rsidRPr="00A03790" w:rsidRDefault="00BE20B1" w:rsidP="00BE20B1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E20B1" w:rsidRPr="00585AEF" w:rsidRDefault="00BE20B1" w:rsidP="00BE2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AEF">
        <w:rPr>
          <w:rFonts w:ascii="Times New Roman" w:hAnsi="Times New Roman" w:cs="Times New Roman"/>
          <w:sz w:val="24"/>
          <w:szCs w:val="24"/>
        </w:rPr>
        <w:t>Аттестация студента</w:t>
      </w:r>
      <w:r w:rsidRPr="00585A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85AEF">
        <w:rPr>
          <w:rFonts w:ascii="Times New Roman" w:hAnsi="Times New Roman" w:cs="Times New Roman"/>
          <w:sz w:val="24"/>
          <w:szCs w:val="24"/>
        </w:rPr>
        <w:t>производится  по</w:t>
      </w:r>
      <w:proofErr w:type="gramEnd"/>
      <w:r w:rsidRPr="00585AEF">
        <w:rPr>
          <w:rFonts w:ascii="Times New Roman" w:hAnsi="Times New Roman" w:cs="Times New Roman"/>
          <w:sz w:val="24"/>
          <w:szCs w:val="24"/>
        </w:rPr>
        <w:t xml:space="preserve"> уровню достигнутого результата в формировании компетенций по всем  контролируемым результатам обучения.</w:t>
      </w:r>
    </w:p>
    <w:p w:rsidR="00BE20B1" w:rsidRPr="002D4133" w:rsidRDefault="00BE20B1" w:rsidP="00BE20B1">
      <w:pPr>
        <w:spacing w:after="0" w:line="240" w:lineRule="auto"/>
        <w:ind w:left="1140"/>
        <w:jc w:val="center"/>
        <w:rPr>
          <w:rFonts w:ascii="Times New Roman" w:hAnsi="Times New Roman" w:cs="Times New Roman"/>
          <w:b/>
          <w:bCs/>
        </w:rPr>
      </w:pPr>
    </w:p>
    <w:p w:rsidR="00BE20B1" w:rsidRPr="0014529B" w:rsidRDefault="00BE20B1" w:rsidP="00BE20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29B">
        <w:rPr>
          <w:rFonts w:ascii="Times New Roman" w:hAnsi="Times New Roman" w:cs="Times New Roman"/>
          <w:b/>
          <w:sz w:val="24"/>
          <w:szCs w:val="24"/>
        </w:rPr>
        <w:t xml:space="preserve">Оцениваемые в ходе защиты выпускной квалификационной работы </w:t>
      </w:r>
      <w:r w:rsidRPr="0014529B"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BE20B1" w:rsidRPr="002D4133" w:rsidRDefault="00BE20B1" w:rsidP="00BE20B1">
      <w:pPr>
        <w:suppressAutoHyphens/>
        <w:spacing w:after="0" w:line="240" w:lineRule="auto"/>
        <w:ind w:left="1069"/>
        <w:rPr>
          <w:rFonts w:ascii="Times New Roman" w:hAnsi="Times New Roman" w:cs="Times New Roman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BE20B1" w:rsidRPr="002D4133" w:rsidTr="00EB573E">
        <w:trPr>
          <w:trHeight w:val="7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27958">
              <w:rPr>
                <w:b/>
                <w:sz w:val="24"/>
                <w:szCs w:val="24"/>
              </w:rPr>
              <w:t>Код</w:t>
            </w:r>
          </w:p>
          <w:p w:rsidR="00BE20B1" w:rsidRPr="00527958" w:rsidRDefault="00BE20B1" w:rsidP="00EB573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27958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результаты обучения по формированию компетенций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ОК-1 способность к абстрактному мышлению, анализу, синтезу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6D3A14" w:rsidRDefault="00BE20B1" w:rsidP="00EB573E">
            <w:pPr>
              <w:pStyle w:val="Default"/>
              <w:tabs>
                <w:tab w:val="left" w:pos="411"/>
              </w:tabs>
              <w:jc w:val="both"/>
              <w:rPr>
                <w:bCs/>
                <w:color w:val="auto"/>
              </w:rPr>
            </w:pPr>
            <w:r w:rsidRPr="006D3A14">
              <w:rPr>
                <w:bCs/>
                <w:color w:val="auto"/>
              </w:rPr>
              <w:t>-умение обобщить теорию, методики, практику, сформировать гипотезы, создать новое знание</w:t>
            </w:r>
          </w:p>
          <w:p w:rsidR="00BE20B1" w:rsidRPr="006D3A14" w:rsidRDefault="00BE20B1" w:rsidP="00EB573E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6D3A14">
              <w:rPr>
                <w:bCs/>
                <w:color w:val="auto"/>
              </w:rPr>
              <w:t>- понимание сущности научной новизны в экономическом исследовании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6D3A14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6D3A14">
              <w:rPr>
                <w:color w:val="auto"/>
              </w:rPr>
              <w:t>- владение навыками адаптироваться в сложных ситуациях, быстро реагировать на поступающие задачи, выполнять их грамотно</w:t>
            </w:r>
          </w:p>
          <w:p w:rsidR="00BE20B1" w:rsidRPr="006D3A14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6D3A14">
              <w:rPr>
                <w:color w:val="auto"/>
              </w:rPr>
              <w:t xml:space="preserve">- </w:t>
            </w:r>
            <w:proofErr w:type="gramStart"/>
            <w:r w:rsidRPr="006D3A14">
              <w:rPr>
                <w:color w:val="auto"/>
              </w:rPr>
              <w:t>понимание  сущности</w:t>
            </w:r>
            <w:proofErr w:type="gramEnd"/>
            <w:r w:rsidRPr="006D3A14">
              <w:rPr>
                <w:color w:val="auto"/>
              </w:rPr>
              <w:t xml:space="preserve"> социальной и этической ответственности за управленческие решения в организации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6D3A14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bCs/>
                <w:color w:val="auto"/>
              </w:rPr>
            </w:pPr>
            <w:r w:rsidRPr="006D3A14">
              <w:rPr>
                <w:color w:val="auto"/>
              </w:rPr>
              <w:t xml:space="preserve">- </w:t>
            </w:r>
            <w:proofErr w:type="gramStart"/>
            <w:r w:rsidRPr="006D3A14">
              <w:rPr>
                <w:bCs/>
                <w:color w:val="auto"/>
              </w:rPr>
              <w:t>владение  навыками</w:t>
            </w:r>
            <w:proofErr w:type="gramEnd"/>
            <w:r w:rsidRPr="006D3A14">
              <w:rPr>
                <w:bCs/>
                <w:color w:val="auto"/>
              </w:rPr>
              <w:t xml:space="preserve"> инициирования и выполнения прикладных исследований</w:t>
            </w:r>
          </w:p>
          <w:p w:rsidR="00BE20B1" w:rsidRPr="006D3A14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6D3A14">
              <w:rPr>
                <w:bCs/>
                <w:color w:val="auto"/>
              </w:rPr>
              <w:t xml:space="preserve">- понимание значимости постоянного саморазвития, самореализации, использования творческого потенциала в деятельности руководителя 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6D3A14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1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профессиональной терминологией </w:t>
            </w:r>
            <w:proofErr w:type="gramStart"/>
            <w:r w:rsidRPr="006D3A14">
              <w:rPr>
                <w:rFonts w:ascii="Times New Roman" w:hAnsi="Times New Roman" w:cs="Times New Roman"/>
                <w:sz w:val="24"/>
                <w:szCs w:val="24"/>
              </w:rPr>
              <w:t>и  навыками</w:t>
            </w:r>
            <w:proofErr w:type="gramEnd"/>
            <w:r w:rsidRPr="006D3A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аргументации</w:t>
            </w:r>
          </w:p>
          <w:p w:rsidR="00BE20B1" w:rsidRPr="006D3A14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14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источниками на иностранном языке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6D3A14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A14">
              <w:rPr>
                <w:rFonts w:ascii="Times New Roman" w:hAnsi="Times New Roman" w:cs="Times New Roman"/>
                <w:sz w:val="24"/>
                <w:szCs w:val="24"/>
              </w:rPr>
              <w:t>понимание  значимости</w:t>
            </w:r>
            <w:proofErr w:type="gramEnd"/>
            <w:r w:rsidRPr="006D3A14">
              <w:rPr>
                <w:rFonts w:ascii="Times New Roman" w:hAnsi="Times New Roman" w:cs="Times New Roman"/>
                <w:sz w:val="24"/>
                <w:szCs w:val="24"/>
              </w:rPr>
              <w:t xml:space="preserve">  толерантности руководителя в сфере профессиональной деятельности в восприятии социальных, этнических, конфессиональных и культурных различий 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A03790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7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3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владение 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52795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 актуальности и практической значимости избранной темы научного исследования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ПК-1 способность управлять организациями, подразделениями, группами (командами) сотрудников, проектами и сетями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A03790" w:rsidRDefault="00BE20B1" w:rsidP="00EB573E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- </w:t>
            </w:r>
            <w:r w:rsidRPr="006D3A14">
              <w:rPr>
                <w:color w:val="auto"/>
              </w:rPr>
              <w:t>понимание функционала руководителей</w:t>
            </w:r>
            <w:r>
              <w:rPr>
                <w:color w:val="auto"/>
              </w:rPr>
              <w:t xml:space="preserve"> организаций,</w:t>
            </w:r>
            <w:r w:rsidRPr="006D3A14">
              <w:rPr>
                <w:color w:val="auto"/>
              </w:rPr>
              <w:t xml:space="preserve"> служб и подразделений предприятия</w:t>
            </w:r>
            <w:r>
              <w:rPr>
                <w:color w:val="auto"/>
              </w:rPr>
              <w:t>, проектов</w:t>
            </w:r>
            <w:r w:rsidRPr="006D3A14">
              <w:rPr>
                <w:color w:val="auto"/>
              </w:rPr>
              <w:t xml:space="preserve"> при </w:t>
            </w:r>
            <w:proofErr w:type="gramStart"/>
            <w:r w:rsidRPr="006D3A14">
              <w:rPr>
                <w:color w:val="auto"/>
              </w:rPr>
              <w:t>решении  профессиональных</w:t>
            </w:r>
            <w:proofErr w:type="gramEnd"/>
            <w:r w:rsidRPr="006D3A14">
              <w:rPr>
                <w:color w:val="auto"/>
              </w:rPr>
              <w:t xml:space="preserve"> задач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lastRenderedPageBreak/>
              <w:t>ПК-2 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Default="00BE20B1" w:rsidP="00EB573E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Cs/>
                <w:iCs/>
              </w:rPr>
            </w:pPr>
            <w:r w:rsidRPr="00527958">
              <w:rPr>
                <w:b/>
                <w:color w:val="auto"/>
              </w:rPr>
              <w:t xml:space="preserve">- </w:t>
            </w:r>
            <w:r w:rsidRPr="00527958">
              <w:rPr>
                <w:color w:val="auto"/>
              </w:rPr>
              <w:t>умение</w:t>
            </w:r>
            <w:r w:rsidRPr="00527958">
              <w:rPr>
                <w:b/>
                <w:color w:val="auto"/>
              </w:rPr>
              <w:t xml:space="preserve"> </w:t>
            </w:r>
            <w:r w:rsidRPr="00527958">
              <w:rPr>
                <w:bCs/>
                <w:iCs/>
              </w:rPr>
              <w:t>разрабатывать корпоративную стратегию, программы организационного развития и изменений</w:t>
            </w:r>
          </w:p>
          <w:p w:rsidR="00BE20B1" w:rsidRPr="00527958" w:rsidRDefault="00BE20B1" w:rsidP="00EB573E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6D3A14">
              <w:rPr>
                <w:color w:val="auto"/>
              </w:rPr>
              <w:t xml:space="preserve">- понимание особенностей </w:t>
            </w:r>
            <w:r>
              <w:rPr>
                <w:color w:val="auto"/>
              </w:rPr>
              <w:t xml:space="preserve">корпоративной и </w:t>
            </w:r>
            <w:r w:rsidRPr="006D3A14">
              <w:rPr>
                <w:color w:val="auto"/>
              </w:rPr>
              <w:t>внутрифирменных стратегий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ПК-3 способность использовать современные методы управления корпоративными финансами для решения стратегических задач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527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выбирать и использовать методы управления корпоративными финансами для решения стратегических задач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умение подбирать и использовать количественные и качественные методы для проведения прикладных исследований</w:t>
            </w:r>
          </w:p>
          <w:p w:rsidR="00BE20B1" w:rsidRPr="00527958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умение  логично</w:t>
            </w:r>
            <w:proofErr w:type="gramEnd"/>
            <w:r w:rsidRPr="00527958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аналитические материалы, сделать необходимые выводы</w:t>
            </w:r>
          </w:p>
          <w:p w:rsidR="00BE20B1" w:rsidRPr="00527958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-умение сформулировать и обосновать управленческие решения для определенной проблемы</w:t>
            </w:r>
          </w:p>
        </w:tc>
      </w:tr>
      <w:tr w:rsidR="00BE20B1" w:rsidRPr="002D4133" w:rsidTr="00EB573E">
        <w:trPr>
          <w:trHeight w:val="2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ПК-5 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экономический и стратегический анализ</w:t>
            </w:r>
          </w:p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понимание методов экономического и стратегического анализа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 xml:space="preserve"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-умение провести литературный обзор;</w:t>
            </w:r>
          </w:p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-умение составлять программу исследования</w:t>
            </w:r>
          </w:p>
        </w:tc>
      </w:tr>
      <w:tr w:rsidR="00BE20B1" w:rsidRPr="002D4133" w:rsidTr="00EB573E">
        <w:trPr>
          <w:trHeight w:val="7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 xml:space="preserve">ПК-7 способность представлять результаты проведенного исследования в виде научного отчета, статьи или доклада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умение построить качественный доклад для защиты работы</w:t>
            </w:r>
          </w:p>
          <w:p w:rsidR="00BE20B1" w:rsidRPr="00527958" w:rsidRDefault="00BE20B1" w:rsidP="00EB573E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527958">
              <w:t>- умение презентовать доклад с использованием необходимых средств и технологий</w:t>
            </w:r>
          </w:p>
        </w:tc>
      </w:tr>
      <w:tr w:rsidR="00BE20B1" w:rsidRPr="002D4133" w:rsidTr="00EB57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ПК-8 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умение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BE20B1" w:rsidRPr="002D4133" w:rsidTr="00EB573E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 xml:space="preserve">ПК-9 способность проводить самостоятельные исследования в соответствии с разработанной программой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958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 навыками</w:t>
            </w:r>
            <w:proofErr w:type="gramEnd"/>
            <w:r w:rsidRPr="0052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 исследования в соответствии с разработанной программой</w:t>
            </w:r>
          </w:p>
        </w:tc>
      </w:tr>
      <w:tr w:rsidR="00BE20B1" w:rsidRPr="002D4133" w:rsidTr="00EB573E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ПК-11 способность управлять проектом на разных фазах его жизненного цикла с учетом интересов широкого круга заинтересованных лиц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Default="00BE20B1" w:rsidP="00EB573E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D3A14">
              <w:rPr>
                <w:color w:val="auto"/>
              </w:rPr>
              <w:t>понимание функционала руководите</w:t>
            </w:r>
            <w:r>
              <w:rPr>
                <w:color w:val="auto"/>
              </w:rPr>
              <w:t>ля проекта</w:t>
            </w:r>
            <w:r w:rsidRPr="006D3A14">
              <w:rPr>
                <w:color w:val="auto"/>
              </w:rPr>
              <w:t xml:space="preserve"> </w:t>
            </w:r>
          </w:p>
          <w:p w:rsidR="00BE20B1" w:rsidRPr="00A03790" w:rsidRDefault="00BE20B1" w:rsidP="00EB573E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- понимание важности учета интересов всех </w:t>
            </w:r>
            <w:proofErr w:type="spellStart"/>
            <w:r>
              <w:rPr>
                <w:color w:val="auto"/>
              </w:rPr>
              <w:t>стейкхолдеров</w:t>
            </w:r>
            <w:proofErr w:type="spellEnd"/>
            <w:r>
              <w:rPr>
                <w:color w:val="auto"/>
              </w:rPr>
              <w:t xml:space="preserve"> проекта при его реализации</w:t>
            </w:r>
          </w:p>
        </w:tc>
      </w:tr>
      <w:tr w:rsidR="00BE20B1" w:rsidRPr="002D4133" w:rsidTr="00EB573E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t>ПК-12 способность учитывать стратегические приоритеты развития компании при управлении портфелем проектов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методологии управление портфелем проектов и программ</w:t>
            </w:r>
          </w:p>
          <w:p w:rsidR="00BE20B1" w:rsidRPr="00361AFA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роли грамотного управления портфелем проектов при реализации стратегии организации</w:t>
            </w:r>
          </w:p>
        </w:tc>
      </w:tr>
      <w:tr w:rsidR="00BE20B1" w:rsidRPr="002D4133" w:rsidTr="00EB573E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B1" w:rsidRPr="00527958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527958">
              <w:rPr>
                <w:color w:val="auto"/>
              </w:rPr>
              <w:lastRenderedPageBreak/>
              <w:t>ПК-13 владение методологией проектного менеджмента и способ</w:t>
            </w:r>
            <w:r>
              <w:rPr>
                <w:color w:val="auto"/>
              </w:rPr>
              <w:t>ность</w:t>
            </w:r>
            <w:r w:rsidRPr="00527958">
              <w:rPr>
                <w:color w:val="auto"/>
              </w:rPr>
              <w:t xml:space="preserve"> управлять проектами, программами и портфелями проектов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понимание методологии проектного менеджмента;</w:t>
            </w:r>
          </w:p>
          <w:p w:rsidR="00BE20B1" w:rsidRPr="00527958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принятия решений в сфере управления проектами (программами и портфелями проектов)</w:t>
            </w:r>
          </w:p>
          <w:p w:rsidR="00BE20B1" w:rsidRPr="00361AFA" w:rsidRDefault="00BE20B1" w:rsidP="00EB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8">
              <w:rPr>
                <w:rFonts w:ascii="Times New Roman" w:hAnsi="Times New Roman" w:cs="Times New Roman"/>
                <w:sz w:val="24"/>
                <w:szCs w:val="24"/>
              </w:rPr>
              <w:t>-умение разрабатывать рекомендации практического характера в сфере проектного менеджмента</w:t>
            </w:r>
          </w:p>
        </w:tc>
      </w:tr>
    </w:tbl>
    <w:p w:rsidR="00BE20B1" w:rsidRPr="002D4133" w:rsidRDefault="00BE20B1" w:rsidP="00BE20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0B1" w:rsidRDefault="00BE20B1" w:rsidP="00BE20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580" w:rsidRPr="002E5580" w:rsidRDefault="002E5580" w:rsidP="002E5580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2E5580">
        <w:rPr>
          <w:rFonts w:ascii="Times New Roman" w:hAnsi="Times New Roman" w:cs="Times New Roman"/>
          <w:b/>
          <w:i/>
          <w:sz w:val="24"/>
          <w:szCs w:val="24"/>
        </w:rPr>
        <w:t xml:space="preserve">содержания ВКР и процедуры защиты. При этом </w:t>
      </w:r>
      <w:proofErr w:type="gramStart"/>
      <w:r w:rsidRPr="002E5580">
        <w:rPr>
          <w:rFonts w:ascii="Times New Roman" w:hAnsi="Times New Roman" w:cs="Times New Roman"/>
          <w:b/>
          <w:i/>
          <w:sz w:val="24"/>
          <w:szCs w:val="24"/>
        </w:rPr>
        <w:t>оценивается  соответствие</w:t>
      </w:r>
      <w:proofErr w:type="gramEnd"/>
      <w:r w:rsidRPr="002E55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5580" w:rsidRPr="002E5580" w:rsidRDefault="002E5580" w:rsidP="002E5580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- содержания работы заявленной теме;</w:t>
      </w:r>
    </w:p>
    <w:p w:rsidR="002E5580" w:rsidRPr="002E5580" w:rsidRDefault="002E5580" w:rsidP="002E5580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- глубины раскрытия темы </w:t>
      </w:r>
      <w:proofErr w:type="gramStart"/>
      <w:r w:rsidRPr="002E5580">
        <w:rPr>
          <w:rFonts w:ascii="Times New Roman" w:hAnsi="Times New Roman" w:cs="Times New Roman"/>
          <w:sz w:val="24"/>
          <w:szCs w:val="24"/>
        </w:rPr>
        <w:t>ВКР  значимости</w:t>
      </w:r>
      <w:proofErr w:type="gramEnd"/>
      <w:r w:rsidRPr="002E5580">
        <w:rPr>
          <w:rFonts w:ascii="Times New Roman" w:hAnsi="Times New Roman" w:cs="Times New Roman"/>
          <w:sz w:val="24"/>
          <w:szCs w:val="24"/>
        </w:rPr>
        <w:t xml:space="preserve"> проблемы исследования; </w:t>
      </w:r>
    </w:p>
    <w:p w:rsidR="002E5580" w:rsidRPr="002E5580" w:rsidRDefault="002E5580" w:rsidP="002E5580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- оформления </w:t>
      </w:r>
      <w:proofErr w:type="gramStart"/>
      <w:r w:rsidRPr="002E5580">
        <w:rPr>
          <w:rFonts w:ascii="Times New Roman" w:hAnsi="Times New Roman" w:cs="Times New Roman"/>
          <w:sz w:val="24"/>
          <w:szCs w:val="24"/>
        </w:rPr>
        <w:t>работы  требованиям</w:t>
      </w:r>
      <w:proofErr w:type="gramEnd"/>
      <w:r w:rsidRPr="002E5580">
        <w:rPr>
          <w:rFonts w:ascii="Times New Roman" w:hAnsi="Times New Roman" w:cs="Times New Roman"/>
          <w:sz w:val="24"/>
          <w:szCs w:val="24"/>
        </w:rPr>
        <w:t xml:space="preserve">  ГОСТ;</w:t>
      </w:r>
    </w:p>
    <w:p w:rsidR="002E5580" w:rsidRPr="002E5580" w:rsidRDefault="002E5580" w:rsidP="002E5580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- результатов </w:t>
      </w:r>
      <w:proofErr w:type="gramStart"/>
      <w:r w:rsidRPr="002E5580">
        <w:rPr>
          <w:rFonts w:ascii="Times New Roman" w:hAnsi="Times New Roman" w:cs="Times New Roman"/>
          <w:sz w:val="24"/>
          <w:szCs w:val="24"/>
        </w:rPr>
        <w:t>обучения  требованиям</w:t>
      </w:r>
      <w:proofErr w:type="gramEnd"/>
      <w:r w:rsidRPr="002E5580">
        <w:rPr>
          <w:rFonts w:ascii="Times New Roman" w:hAnsi="Times New Roman" w:cs="Times New Roman"/>
          <w:sz w:val="24"/>
          <w:szCs w:val="24"/>
        </w:rPr>
        <w:t>,  предусмотренным ФГОС ВО.</w:t>
      </w:r>
    </w:p>
    <w:p w:rsidR="002E5580" w:rsidRPr="002E5580" w:rsidRDefault="002E5580" w:rsidP="002E5580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5580" w:rsidRPr="002E5580" w:rsidRDefault="002E5580" w:rsidP="002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80" w:rsidRPr="002E5580" w:rsidRDefault="002E5580" w:rsidP="002E55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80">
        <w:rPr>
          <w:rFonts w:ascii="Times New Roman" w:hAnsi="Times New Roman" w:cs="Times New Roman"/>
          <w:b/>
          <w:sz w:val="24"/>
          <w:szCs w:val="24"/>
        </w:rPr>
        <w:t>Критерии оценки содержания, качества подготовки и защиты выпускной квалификационной работы по ОПОП - программам магистратуры</w:t>
      </w:r>
    </w:p>
    <w:p w:rsidR="002E5580" w:rsidRPr="002E5580" w:rsidRDefault="002E5580" w:rsidP="002E5580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7" w:type="dxa"/>
        <w:tblCellSpacing w:w="15" w:type="dxa"/>
        <w:tblInd w:w="-434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510"/>
        <w:gridCol w:w="2693"/>
        <w:gridCol w:w="2852"/>
      </w:tblGrid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Оценка / Критерий оценки 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Оценка «хорошо»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Актуальность  выбранной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темы, обоснованность  значимости проблемы  для объекта исследования.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четко обоснована актуальность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темы  ВКР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недостаточно полно обоснована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актуальность  темы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темы ВКР обоснована не точно. Значимость проблемы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исследования  сформулирована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фрагментарно. 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2. Научная новизна исследования, его теоретическая и практическая значимость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Сформулированы четко элементы научной новизны. В работе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обоснованатеоретическая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исследования, отражена его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связьс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профессиональной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Работасодержитрекомендации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научной новизны сформулированы. </w:t>
            </w:r>
          </w:p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не четко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обоснованатеоретическая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</w:t>
            </w:r>
            <w:proofErr w:type="spellStart"/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исследования,отражена</w:t>
            </w:r>
            <w:proofErr w:type="spellEnd"/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связьисследования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профессиональной деятельности.</w:t>
            </w:r>
          </w:p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не определены четко элементы научной новизны. В работе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не  обоснована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значимость исследования,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связьисследования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профессиональной деятельности не четко определена.</w:t>
            </w:r>
          </w:p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работы выражена слабо.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необходимые  методы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4.Уровень теоретической  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разработанности  проблемы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Качество литературного обзора. 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освоен.   </w:t>
            </w:r>
            <w:proofErr w:type="gramEnd"/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обзор проблемы исследования проведен,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выводы  в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целом самостоятельные. Теоретический материал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четко структурирован и обобщен. Понятийным аппаратом автор в целом владеет.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полный, выводы поверхностные. Теоретический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материал  плохо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структурирован, обобщения  отсутствуют. Есть ошибки в применении понятийного аппарата.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5. Корректность выбора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  использования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источников для проведения исследования.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с  различными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информации  соблюдаются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 работать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с  информационными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выполнены  с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Списки использованных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источников  не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полные. Требования конфиденциальности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информации  соблюдаются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умеет работать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с  информационными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источниками. Литературные источники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не правильно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цитирует.  Присутствуют ошибки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в  применении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документов, статистических данных, данных организаций. Ссылки на источники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выполнены  с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Списки использованных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источников  не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полные . Требования конфиденциальности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информации  соблюдаются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6. Умение анализировать состояние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 </w:t>
            </w: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для выбранного объекта, делать выводы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Умеет провести глубокий анализ   проблемы для выбранного объекта </w:t>
            </w: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исследования.  Методы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анализа  использует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Делает самостоятельные полные обоснованные выводы.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умеет провести анализ   проблемы для выбранного объекта исследования.  Методы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 использует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основном умеет провести анализ   проблемы для выбранного объекта </w:t>
            </w: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исследования.  Однако методы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анализа  использует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 с ошибками.  Выводы не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полные  и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/или не достаточно обоснованные .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Наличие публикаций по теме исследования и выступления на конференциях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менее трех публикаций автора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по  проблеме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или выступлений на конференциях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Имеется  две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публикации автора по  проблеме исследования или выступления на конференциях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Имеется  одна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автора по  проблеме исследования или выступление на конференции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9. Наличие обоснованных предложений по совершенствованию деятельности организации, изложение своего видения перспектив дальнейшего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исследования  проблемы</w:t>
            </w:r>
            <w:proofErr w:type="gramEnd"/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содержатся, самостоятельно сформулированные предложения по совершенствованию деятельности в организации, имеются </w:t>
            </w:r>
            <w:proofErr w:type="spellStart"/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обоснования,намечены</w:t>
            </w:r>
            <w:proofErr w:type="spellEnd"/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сформулированы предложения по совершенствованию деятельности организации,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однакообоснования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корректно.Видение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 дальнейших исследований не структурированное.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совершенствованию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деятельностиорганизации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носят формальный характер. Видение перспектив дальнейших исследований отсутствует.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10. Уровень языковой и стилистической грамотности. 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владение деловым стилем речи. В работе имеются различного рода </w:t>
            </w:r>
            <w:proofErr w:type="gram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ошибки,  опечатки</w:t>
            </w:r>
            <w:proofErr w:type="gram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исправлены не полностью. 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Качество оформления работы   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значительныенедочеты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Много недочетов в оформлении. </w:t>
            </w:r>
          </w:p>
        </w:tc>
      </w:tr>
      <w:tr w:rsidR="002E5580" w:rsidRPr="002E5580" w:rsidTr="002E5580">
        <w:trPr>
          <w:tblCellSpacing w:w="15" w:type="dxa"/>
        </w:trPr>
        <w:tc>
          <w:tcPr>
            <w:tcW w:w="22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освещение проблем исследования, некоторые сложности в формулировке главных выводов. Нарушение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временногорегламента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80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5580" w:rsidRPr="002E5580" w:rsidRDefault="002E5580" w:rsidP="002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</w:t>
            </w:r>
            <w:proofErr w:type="spellStart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ответахна</w:t>
            </w:r>
            <w:proofErr w:type="spellEnd"/>
            <w:r w:rsidRPr="002E558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неточные формулировки. </w:t>
            </w:r>
          </w:p>
        </w:tc>
      </w:tr>
    </w:tbl>
    <w:p w:rsidR="002E5580" w:rsidRPr="002E5580" w:rsidRDefault="002E5580" w:rsidP="002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80" w:rsidRPr="002E5580" w:rsidRDefault="002E5580" w:rsidP="002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80" w:rsidRPr="002E5580" w:rsidRDefault="002E5580" w:rsidP="002E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Оценка </w:t>
      </w:r>
      <w:r w:rsidRPr="002E5580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2E5580">
        <w:rPr>
          <w:rFonts w:ascii="Times New Roman" w:hAnsi="Times New Roman" w:cs="Times New Roman"/>
          <w:sz w:val="24"/>
          <w:szCs w:val="24"/>
        </w:rPr>
        <w:t> выставляется, если: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аппарат исследования не продуман или отсутствует его описание;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неудачно сформулированы цель и задачи, выводы носят декларативный характер;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в работе не обоснована актуальность проблемы;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в отзывах научного руководителя и рецензента имеются существенные критические замечания;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оформление не соответствует требованиям, предъявляемым к ВКР;</w:t>
      </w:r>
    </w:p>
    <w:p w:rsidR="002E5580" w:rsidRPr="002E5580" w:rsidRDefault="002E5580" w:rsidP="002E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0">
        <w:rPr>
          <w:rFonts w:ascii="Times New Roman" w:hAnsi="Times New Roman" w:cs="Times New Roman"/>
          <w:sz w:val="24"/>
          <w:szCs w:val="24"/>
        </w:rPr>
        <w:t>· к защите не подготовлены презентационные материалы.</w:t>
      </w:r>
    </w:p>
    <w:p w:rsidR="002E5580" w:rsidRPr="00580A72" w:rsidRDefault="002E5580" w:rsidP="002E5580"/>
    <w:p w:rsidR="00BE20B1" w:rsidRPr="00EC15F1" w:rsidRDefault="00BE20B1" w:rsidP="00BE20B1">
      <w:pPr>
        <w:pStyle w:val="ac"/>
        <w:ind w:left="1440"/>
        <w:rPr>
          <w:b/>
          <w:spacing w:val="-7"/>
        </w:rPr>
      </w:pPr>
    </w:p>
    <w:p w:rsidR="00BE20B1" w:rsidRPr="00EC15F1" w:rsidRDefault="00BE20B1" w:rsidP="00BE20B1">
      <w:pPr>
        <w:numPr>
          <w:ilvl w:val="0"/>
          <w:numId w:val="3"/>
        </w:numPr>
        <w:shd w:val="clear" w:color="auto" w:fill="FFFFFF"/>
        <w:tabs>
          <w:tab w:val="left" w:pos="708"/>
        </w:tabs>
        <w:spacing w:after="0" w:line="240" w:lineRule="auto"/>
        <w:ind w:right="5"/>
        <w:jc w:val="center"/>
        <w:rPr>
          <w:rFonts w:ascii="Times New Roman" w:hAnsi="Times New Roman" w:cs="Times New Roman"/>
          <w:b/>
        </w:rPr>
      </w:pPr>
      <w:r w:rsidRPr="00EC15F1">
        <w:rPr>
          <w:rFonts w:ascii="Times New Roman" w:hAnsi="Times New Roman" w:cs="Times New Roman"/>
          <w:b/>
        </w:rPr>
        <w:t>ПЕРЕЧЕНЬ КОМПЕТЕНЦИЙ, КОТОРЫМИ ДОЛЖЕН ОВЛАДЕТЬ ОБУЧАЮЩИЙСЯ В РЕЗУЛЬТАТЕ ОСВОЕНИЯ ОП ВО</w:t>
      </w:r>
    </w:p>
    <w:p w:rsidR="00BE20B1" w:rsidRPr="00EC15F1" w:rsidRDefault="00BE20B1" w:rsidP="00BE20B1">
      <w:pPr>
        <w:pStyle w:val="ac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4815"/>
        <w:gridCol w:w="1380"/>
      </w:tblGrid>
      <w:tr w:rsidR="00BE20B1" w:rsidRPr="00EC15F1" w:rsidTr="00EB573E">
        <w:tc>
          <w:tcPr>
            <w:tcW w:w="3545" w:type="dxa"/>
            <w:vMerge w:val="restart"/>
          </w:tcPr>
          <w:p w:rsidR="00BE20B1" w:rsidRPr="00F24006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F24006">
              <w:rPr>
                <w:rFonts w:ascii="Times New Roman" w:hAnsi="Times New Roman" w:cs="Times New Roman"/>
              </w:rPr>
              <w:t>Планируемые результаты освоения ОП ВО - компетенции</w:t>
            </w:r>
          </w:p>
        </w:tc>
        <w:tc>
          <w:tcPr>
            <w:tcW w:w="6343" w:type="dxa"/>
            <w:gridSpan w:val="2"/>
          </w:tcPr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Виды аттестации</w:t>
            </w:r>
          </w:p>
        </w:tc>
      </w:tr>
      <w:tr w:rsidR="00BE20B1" w:rsidRPr="00EC15F1" w:rsidTr="00EB573E">
        <w:tc>
          <w:tcPr>
            <w:tcW w:w="3545" w:type="dxa"/>
            <w:vMerge/>
          </w:tcPr>
          <w:p w:rsidR="00BE20B1" w:rsidRPr="00F24006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</w:tcPr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Промежуточная аттестация (дисциплины, практики)</w:t>
            </w:r>
          </w:p>
        </w:tc>
        <w:tc>
          <w:tcPr>
            <w:tcW w:w="1383" w:type="dxa"/>
          </w:tcPr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ГИА</w:t>
            </w:r>
          </w:p>
        </w:tc>
      </w:tr>
      <w:tr w:rsidR="00BE20B1" w:rsidRPr="00EC15F1" w:rsidTr="00EB573E">
        <w:tc>
          <w:tcPr>
            <w:tcW w:w="9888" w:type="dxa"/>
            <w:gridSpan w:val="3"/>
          </w:tcPr>
          <w:p w:rsidR="00BE20B1" w:rsidRPr="00F24006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F24006">
              <w:rPr>
                <w:rFonts w:ascii="Times New Roman" w:hAnsi="Times New Roman" w:cs="Times New Roman"/>
                <w:b/>
                <w:bCs/>
              </w:rPr>
              <w:t>Общекультурные (ОК) компетенции, определенные ФГОС ВО</w:t>
            </w:r>
          </w:p>
        </w:tc>
      </w:tr>
      <w:tr w:rsidR="002E5580" w:rsidRPr="00EC15F1" w:rsidTr="00EB573E">
        <w:tc>
          <w:tcPr>
            <w:tcW w:w="3545" w:type="dxa"/>
          </w:tcPr>
          <w:p w:rsidR="002E5580" w:rsidRPr="00F24006" w:rsidRDefault="002E5580" w:rsidP="002E5580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lastRenderedPageBreak/>
              <w:t>ОК-1 способность к абстрактному мышлению, анализу, синтезу</w:t>
            </w:r>
          </w:p>
        </w:tc>
        <w:tc>
          <w:tcPr>
            <w:tcW w:w="4960" w:type="dxa"/>
          </w:tcPr>
          <w:p w:rsid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5603">
              <w:rPr>
                <w:rFonts w:ascii="Times New Roman" w:hAnsi="Times New Roman" w:cs="Times New Roman"/>
                <w:color w:val="000000"/>
                <w:szCs w:val="20"/>
              </w:rPr>
              <w:t xml:space="preserve">Бизнес-коммуникации </w:t>
            </w:r>
          </w:p>
          <w:p w:rsidR="002E5580" w:rsidRPr="00EC15F1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2E5580" w:rsidRP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2E5580" w:rsidRPr="00EC15F1" w:rsidTr="00EB573E">
        <w:tc>
          <w:tcPr>
            <w:tcW w:w="3545" w:type="dxa"/>
          </w:tcPr>
          <w:p w:rsidR="002E5580" w:rsidRPr="00F24006" w:rsidRDefault="002E5580" w:rsidP="002E5580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960" w:type="dxa"/>
          </w:tcPr>
          <w:p w:rsid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Управленческая экономика</w:t>
            </w:r>
          </w:p>
          <w:p w:rsidR="002E5580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Управление профессиональными компетенциями менеджера проекта</w:t>
            </w:r>
            <w:r>
              <w:rPr>
                <w:rFonts w:ascii="Times New Roman" w:hAnsi="Times New Roman" w:cs="Times New Roman"/>
              </w:rPr>
              <w:t xml:space="preserve"> / Управление командой проекта</w:t>
            </w:r>
          </w:p>
          <w:p w:rsidR="002E5580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Корпоративное управление / Управление проектами государственно-частного партнерства</w:t>
            </w:r>
          </w:p>
          <w:p w:rsidR="002E5580" w:rsidRPr="00084B2A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2E5580" w:rsidRPr="002E5580" w:rsidRDefault="002E5580" w:rsidP="002E5580">
            <w:pPr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2E5580" w:rsidRPr="00EC15F1" w:rsidTr="00EB573E">
        <w:tc>
          <w:tcPr>
            <w:tcW w:w="3545" w:type="dxa"/>
          </w:tcPr>
          <w:p w:rsidR="002E5580" w:rsidRPr="00F24006" w:rsidRDefault="002E5580" w:rsidP="002E5580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4960" w:type="dxa"/>
          </w:tcPr>
          <w:p w:rsid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5603">
              <w:rPr>
                <w:rFonts w:ascii="Times New Roman" w:hAnsi="Times New Roman" w:cs="Times New Roman"/>
                <w:color w:val="000000"/>
                <w:szCs w:val="20"/>
              </w:rPr>
              <w:t>Бизнес-коммуникации</w:t>
            </w:r>
          </w:p>
          <w:p w:rsidR="002E5580" w:rsidRPr="00EC15F1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2E5580" w:rsidRP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9888" w:type="dxa"/>
            <w:gridSpan w:val="3"/>
          </w:tcPr>
          <w:p w:rsidR="00BE20B1" w:rsidRPr="00F24006" w:rsidRDefault="00BE20B1" w:rsidP="00EB573E">
            <w:pPr>
              <w:autoSpaceDE w:val="0"/>
              <w:autoSpaceDN w:val="0"/>
              <w:adjustRightInd w:val="0"/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006">
              <w:rPr>
                <w:rFonts w:ascii="Times New Roman" w:hAnsi="Times New Roman" w:cs="Times New Roman"/>
                <w:b/>
                <w:bCs/>
              </w:rPr>
              <w:t>Общепрофессиональные (ОПК) компетенции, определенные ФГОС ВО</w:t>
            </w:r>
          </w:p>
        </w:tc>
      </w:tr>
      <w:tr w:rsidR="002E5580" w:rsidRPr="00EC15F1" w:rsidTr="00EB573E">
        <w:tc>
          <w:tcPr>
            <w:tcW w:w="3545" w:type="dxa"/>
          </w:tcPr>
          <w:p w:rsidR="002E5580" w:rsidRPr="00F24006" w:rsidRDefault="002E5580" w:rsidP="002E5580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960" w:type="dxa"/>
          </w:tcPr>
          <w:p w:rsidR="002E5580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F651F5">
              <w:rPr>
                <w:rFonts w:ascii="Times New Roman" w:hAnsi="Times New Roman" w:cs="Times New Roman"/>
              </w:rPr>
              <w:t>Технологии управления в процедуре делового общения</w:t>
            </w:r>
            <w:r w:rsidRPr="00EC15F1">
              <w:rPr>
                <w:rFonts w:ascii="Times New Roman" w:hAnsi="Times New Roman" w:cs="Times New Roman"/>
              </w:rPr>
              <w:t xml:space="preserve"> </w:t>
            </w:r>
          </w:p>
          <w:p w:rsidR="002E5580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F651F5"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  <w:p w:rsidR="002E5580" w:rsidRPr="006B05D6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6B05D6">
              <w:rPr>
                <w:rFonts w:ascii="Times New Roman" w:hAnsi="Times New Roman" w:cs="Times New Roman"/>
              </w:rPr>
              <w:t>Бизнес-коммуникации</w:t>
            </w:r>
          </w:p>
          <w:p w:rsidR="002E5580" w:rsidRPr="00EC15F1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Учебная практика</w:t>
            </w:r>
          </w:p>
          <w:p w:rsidR="002E5580" w:rsidRPr="00EC15F1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2E5580" w:rsidRP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2E5580" w:rsidRPr="00EC15F1" w:rsidTr="00EB573E">
        <w:tc>
          <w:tcPr>
            <w:tcW w:w="3545" w:type="dxa"/>
          </w:tcPr>
          <w:p w:rsidR="002E5580" w:rsidRPr="00F24006" w:rsidRDefault="002E5580" w:rsidP="002E5580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60" w:type="dxa"/>
          </w:tcPr>
          <w:p w:rsid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F651F5">
              <w:rPr>
                <w:rFonts w:ascii="Times New Roman" w:hAnsi="Times New Roman" w:cs="Times New Roman"/>
              </w:rPr>
              <w:t>Технологии управления в процедуре делового общения</w:t>
            </w:r>
          </w:p>
          <w:p w:rsid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 w:rsidRPr="00F651F5">
              <w:rPr>
                <w:rFonts w:ascii="Times New Roman" w:hAnsi="Times New Roman" w:cs="Times New Roman"/>
                <w:color w:val="000000"/>
              </w:rPr>
              <w:t>Управление изменениями в аспекте жизненного цикла организации</w:t>
            </w:r>
          </w:p>
          <w:p w:rsid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 w:rsidRPr="00F651F5">
              <w:rPr>
                <w:rFonts w:ascii="Times New Roman" w:hAnsi="Times New Roman" w:cs="Times New Roman"/>
                <w:color w:val="000000"/>
              </w:rPr>
              <w:t>Бизнес-коммуникации</w:t>
            </w:r>
          </w:p>
          <w:p w:rsidR="002E5580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Управление профессиональными компетенциями менеджера проекта</w:t>
            </w:r>
            <w:r>
              <w:rPr>
                <w:rFonts w:ascii="Times New Roman" w:hAnsi="Times New Roman" w:cs="Times New Roman"/>
              </w:rPr>
              <w:t xml:space="preserve"> / Управление командой проекта</w:t>
            </w:r>
          </w:p>
          <w:p w:rsidR="002E5580" w:rsidRPr="00EC15F1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2E5580" w:rsidRPr="002E5580" w:rsidRDefault="002E5580" w:rsidP="002E5580">
            <w:pPr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2E5580" w:rsidRPr="00EC15F1" w:rsidTr="00EB573E">
        <w:tc>
          <w:tcPr>
            <w:tcW w:w="3545" w:type="dxa"/>
          </w:tcPr>
          <w:p w:rsidR="002E5580" w:rsidRPr="00F24006" w:rsidRDefault="002E5580" w:rsidP="002E5580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  <w:tc>
          <w:tcPr>
            <w:tcW w:w="4960" w:type="dxa"/>
          </w:tcPr>
          <w:p w:rsidR="002E5580" w:rsidRDefault="002E5580" w:rsidP="002E5580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651F5">
              <w:rPr>
                <w:rFonts w:ascii="Times New Roman" w:hAnsi="Times New Roman" w:cs="Times New Roman"/>
                <w:color w:val="000000"/>
                <w:szCs w:val="20"/>
              </w:rPr>
              <w:t>Методы исследований в менеджменте</w:t>
            </w:r>
          </w:p>
          <w:p w:rsidR="002E5580" w:rsidRPr="00EC15F1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Учебная практика</w:t>
            </w:r>
          </w:p>
          <w:p w:rsidR="002E5580" w:rsidRPr="00EC15F1" w:rsidRDefault="002E5580" w:rsidP="002E5580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2E5580" w:rsidRPr="002E5580" w:rsidRDefault="002E5580" w:rsidP="002E558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9888" w:type="dxa"/>
            <w:gridSpan w:val="3"/>
          </w:tcPr>
          <w:p w:rsidR="00BE20B1" w:rsidRPr="00F24006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F24006">
              <w:rPr>
                <w:rFonts w:ascii="Times New Roman" w:hAnsi="Times New Roman" w:cs="Times New Roman"/>
                <w:b/>
              </w:rPr>
              <w:t xml:space="preserve">Профессиональные (ПК) компетенции, </w:t>
            </w:r>
            <w:r w:rsidRPr="00F24006">
              <w:rPr>
                <w:rFonts w:ascii="Times New Roman" w:hAnsi="Times New Roman" w:cs="Times New Roman"/>
                <w:b/>
                <w:bCs/>
              </w:rPr>
              <w:t>определенные ФГОС ВО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ПК-1 способность управлять организациями, подразделениями, группами (командами) сотрудников, проектами и сетями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F651F5">
              <w:rPr>
                <w:rFonts w:ascii="Times New Roman" w:hAnsi="Times New Roman" w:cs="Times New Roman"/>
                <w:szCs w:val="20"/>
              </w:rPr>
              <w:t>Технологии управления в процедуре делового общения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651F5">
              <w:rPr>
                <w:rFonts w:ascii="Times New Roman" w:hAnsi="Times New Roman" w:cs="Times New Roman"/>
                <w:color w:val="000000"/>
                <w:szCs w:val="20"/>
              </w:rPr>
              <w:t>Управление проектами (продвинутый уровень)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B5FC9">
              <w:rPr>
                <w:rFonts w:ascii="Times New Roman" w:hAnsi="Times New Roman" w:cs="Times New Roman"/>
                <w:color w:val="000000"/>
                <w:szCs w:val="20"/>
              </w:rPr>
              <w:t>Профессиональный иностранный язык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651F5">
              <w:rPr>
                <w:rFonts w:ascii="Times New Roman" w:hAnsi="Times New Roman" w:cs="Times New Roman"/>
                <w:color w:val="000000"/>
                <w:szCs w:val="20"/>
              </w:rPr>
              <w:t>Бизнес-коммуникации</w:t>
            </w:r>
          </w:p>
          <w:p w:rsidR="00BE20B1" w:rsidRDefault="00BE20B1" w:rsidP="00BE20B1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Управление профессиональными компетенциями менеджера проекта</w:t>
            </w:r>
            <w:r>
              <w:rPr>
                <w:rFonts w:ascii="Times New Roman" w:hAnsi="Times New Roman" w:cs="Times New Roman"/>
              </w:rPr>
              <w:t xml:space="preserve"> / Управление командой проекта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lastRenderedPageBreak/>
              <w:t>Корпоративное управление / Управление проектами государственно-частного партнерства</w:t>
            </w:r>
          </w:p>
          <w:p w:rsidR="00370E3D" w:rsidRDefault="00370E3D" w:rsidP="00370E3D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651F5">
              <w:rPr>
                <w:rFonts w:ascii="Times New Roman" w:hAnsi="Times New Roman" w:cs="Times New Roman"/>
                <w:color w:val="000000"/>
                <w:szCs w:val="20"/>
              </w:rPr>
              <w:t>Управление стратегической эффективностью корпорации</w:t>
            </w:r>
          </w:p>
          <w:p w:rsidR="00BE20B1" w:rsidRPr="0057243E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57243E">
              <w:rPr>
                <w:rFonts w:ascii="Times New Roman" w:hAnsi="Times New Roman" w:cs="Times New Roman"/>
              </w:rPr>
              <w:t xml:space="preserve">Управленческое консультирование/ Социальное и экологическое проектирование    </w:t>
            </w:r>
          </w:p>
          <w:p w:rsidR="00370E3D" w:rsidRDefault="00370E3D" w:rsidP="00370E3D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57243E">
              <w:rPr>
                <w:rFonts w:ascii="Times New Roman" w:hAnsi="Times New Roman" w:cs="Times New Roman"/>
              </w:rPr>
              <w:t>Инвестиционный менеджмент</w:t>
            </w:r>
            <w:proofErr w:type="gramStart"/>
            <w:r w:rsidRPr="0057243E">
              <w:rPr>
                <w:rFonts w:ascii="Times New Roman" w:hAnsi="Times New Roman" w:cs="Times New Roman"/>
              </w:rPr>
              <w:t>/  Оценка</w:t>
            </w:r>
            <w:proofErr w:type="gramEnd"/>
            <w:r w:rsidRPr="0057243E">
              <w:rPr>
                <w:rFonts w:ascii="Times New Roman" w:hAnsi="Times New Roman" w:cs="Times New Roman"/>
              </w:rPr>
              <w:t xml:space="preserve"> и управление стоимостью бизнеса</w:t>
            </w:r>
          </w:p>
          <w:p w:rsidR="00BE20B1" w:rsidRPr="00EC15F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Учебная практика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2E5580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lastRenderedPageBreak/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Современный стратегический анализ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Управление изменениями в аспекте жизненного цикла организации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Управление стратегической эффективностью корпорации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2E5580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ПК-3 способность использовать современные методы управления корпоративными финансами для решения стратегических задач</w:t>
            </w:r>
          </w:p>
        </w:tc>
        <w:tc>
          <w:tcPr>
            <w:tcW w:w="4960" w:type="dxa"/>
          </w:tcPr>
          <w:p w:rsidR="00BE20B1" w:rsidRDefault="00730462" w:rsidP="00EB573E">
            <w:pPr>
              <w:spacing w:after="8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Управленческая экономика</w:t>
            </w:r>
          </w:p>
          <w:p w:rsidR="00730462" w:rsidRDefault="00730462" w:rsidP="00730462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57243E">
              <w:rPr>
                <w:rFonts w:ascii="Times New Roman" w:hAnsi="Times New Roman" w:cs="Times New Roman"/>
              </w:rPr>
              <w:t>Инвестиционный менеджмент</w:t>
            </w:r>
            <w:proofErr w:type="gramStart"/>
            <w:r w:rsidRPr="0057243E">
              <w:rPr>
                <w:rFonts w:ascii="Times New Roman" w:hAnsi="Times New Roman" w:cs="Times New Roman"/>
              </w:rPr>
              <w:t>/  Оценка</w:t>
            </w:r>
            <w:proofErr w:type="gramEnd"/>
            <w:r w:rsidRPr="0057243E">
              <w:rPr>
                <w:rFonts w:ascii="Times New Roman" w:hAnsi="Times New Roman" w:cs="Times New Roman"/>
              </w:rPr>
              <w:t xml:space="preserve"> и управление стоимостью бизнеса</w:t>
            </w:r>
          </w:p>
          <w:p w:rsidR="00BE20B1" w:rsidRPr="00EC15F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Методы исследований в менеджменте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Управление проектами (продвинутый уровень)</w:t>
            </w:r>
          </w:p>
          <w:p w:rsidR="00730462" w:rsidRDefault="00730462" w:rsidP="00730462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Корпоративное управление / Управление проектами государственно-частного партнерства</w:t>
            </w:r>
          </w:p>
          <w:p w:rsidR="00BE20B1" w:rsidRDefault="00BE20B1" w:rsidP="00BE20B1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57243E">
              <w:rPr>
                <w:rFonts w:ascii="Times New Roman" w:hAnsi="Times New Roman" w:cs="Times New Roman"/>
              </w:rPr>
              <w:t>Инвестиционный менеджмент</w:t>
            </w:r>
            <w:proofErr w:type="gramStart"/>
            <w:r w:rsidRPr="0057243E">
              <w:rPr>
                <w:rFonts w:ascii="Times New Roman" w:hAnsi="Times New Roman" w:cs="Times New Roman"/>
              </w:rPr>
              <w:t>/  Оценка</w:t>
            </w:r>
            <w:proofErr w:type="gramEnd"/>
            <w:r w:rsidRPr="0057243E">
              <w:rPr>
                <w:rFonts w:ascii="Times New Roman" w:hAnsi="Times New Roman" w:cs="Times New Roman"/>
              </w:rPr>
              <w:t xml:space="preserve"> и управление стоимостью бизнеса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ПК-5 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Управленческая экономика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Современный стратегический анализ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Корпоративная система управления проектами</w:t>
            </w:r>
          </w:p>
          <w:p w:rsidR="00730462" w:rsidRDefault="00730462" w:rsidP="00730462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Управление стратегической эффективностью корпорации</w:t>
            </w:r>
          </w:p>
          <w:p w:rsidR="00730462" w:rsidRDefault="00730462" w:rsidP="00730462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57243E">
              <w:rPr>
                <w:rFonts w:ascii="Times New Roman" w:hAnsi="Times New Roman" w:cs="Times New Roman"/>
              </w:rPr>
              <w:t>Инвестиционный менеджмент</w:t>
            </w:r>
            <w:proofErr w:type="gramStart"/>
            <w:r w:rsidRPr="0057243E">
              <w:rPr>
                <w:rFonts w:ascii="Times New Roman" w:hAnsi="Times New Roman" w:cs="Times New Roman"/>
              </w:rPr>
              <w:t>/  Оценка</w:t>
            </w:r>
            <w:proofErr w:type="gramEnd"/>
            <w:r w:rsidRPr="0057243E">
              <w:rPr>
                <w:rFonts w:ascii="Times New Roman" w:hAnsi="Times New Roman" w:cs="Times New Roman"/>
              </w:rPr>
              <w:t xml:space="preserve"> и управление стоимостью бизнеса</w:t>
            </w:r>
          </w:p>
          <w:p w:rsidR="00BE20B1" w:rsidRPr="00EC15F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Учебная практика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 xml:space="preserve"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  <w:tc>
          <w:tcPr>
            <w:tcW w:w="4960" w:type="dxa"/>
          </w:tcPr>
          <w:p w:rsidR="00421904" w:rsidRDefault="00421904" w:rsidP="00421904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2DF8">
              <w:rPr>
                <w:rFonts w:ascii="Times New Roman" w:hAnsi="Times New Roman" w:cs="Times New Roman"/>
                <w:color w:val="000000"/>
                <w:szCs w:val="20"/>
              </w:rPr>
              <w:t>Методы исследований в менеджменте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Управление проектами (продвинутый уровень)</w:t>
            </w:r>
          </w:p>
          <w:p w:rsidR="00421904" w:rsidRDefault="00421904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Научно-исследовательский семинар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76E44">
              <w:rPr>
                <w:rFonts w:ascii="Times New Roman" w:hAnsi="Times New Roman" w:cs="Times New Roman"/>
                <w:color w:val="000000"/>
                <w:szCs w:val="20"/>
              </w:rPr>
              <w:t>Современный стратегический анализ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2DF8">
              <w:rPr>
                <w:rFonts w:ascii="Times New Roman" w:hAnsi="Times New Roman" w:cs="Times New Roman"/>
                <w:color w:val="000000"/>
                <w:szCs w:val="20"/>
              </w:rPr>
              <w:t>Корпоративная система управления проектами</w:t>
            </w:r>
          </w:p>
          <w:p w:rsidR="00BE20B1" w:rsidRPr="00EC15F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Учебная практика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 xml:space="preserve">ПК-7 способность представлять результаты проведенного исследования в виде научного отчета, статьи или доклада  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2DF8">
              <w:rPr>
                <w:rFonts w:ascii="Times New Roman" w:hAnsi="Times New Roman" w:cs="Times New Roman"/>
                <w:color w:val="000000"/>
                <w:szCs w:val="20"/>
              </w:rPr>
              <w:t>Методы исследований в менеджменте</w:t>
            </w:r>
          </w:p>
          <w:p w:rsidR="00AA3C08" w:rsidRDefault="00AA3C08" w:rsidP="00AA3C08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Научно-исследовательский семинар</w:t>
            </w:r>
          </w:p>
          <w:p w:rsidR="00AA3C08" w:rsidRDefault="00AA3C08" w:rsidP="00AA3C08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3E2DF8">
              <w:rPr>
                <w:rFonts w:ascii="Times New Roman" w:hAnsi="Times New Roman" w:cs="Times New Roman"/>
                <w:szCs w:val="20"/>
              </w:rPr>
              <w:t>Управление проектами (продвинутый уровень)</w:t>
            </w:r>
          </w:p>
          <w:p w:rsidR="00AA3C08" w:rsidRDefault="00AA3C08" w:rsidP="00AA3C08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3E2DF8">
              <w:rPr>
                <w:rFonts w:ascii="Times New Roman" w:hAnsi="Times New Roman" w:cs="Times New Roman"/>
                <w:szCs w:val="20"/>
              </w:rPr>
              <w:lastRenderedPageBreak/>
              <w:t>Корпоративная система управления проектами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lastRenderedPageBreak/>
              <w:t xml:space="preserve">Подготовка к защите и процедура </w:t>
            </w:r>
            <w:r w:rsidRPr="002E5580"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lastRenderedPageBreak/>
              <w:t>ПК-8 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3E2DF8">
              <w:rPr>
                <w:rFonts w:ascii="Times New Roman" w:hAnsi="Times New Roman" w:cs="Times New Roman"/>
                <w:szCs w:val="20"/>
              </w:rPr>
              <w:t>Методы исследований в менеджменте</w:t>
            </w:r>
          </w:p>
          <w:p w:rsidR="00AA3C08" w:rsidRDefault="00AA3C08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Научно-исследовательский семинар</w:t>
            </w:r>
            <w:r w:rsidRPr="003E2DF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3E2DF8">
              <w:rPr>
                <w:rFonts w:ascii="Times New Roman" w:hAnsi="Times New Roman" w:cs="Times New Roman"/>
                <w:szCs w:val="20"/>
              </w:rPr>
              <w:t>Управление проектами (продвинутый уровень)</w:t>
            </w:r>
          </w:p>
          <w:p w:rsidR="00AA3C08" w:rsidRDefault="00AA3C08" w:rsidP="00AA3C08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3E2DF8">
              <w:rPr>
                <w:rFonts w:ascii="Times New Roman" w:hAnsi="Times New Roman" w:cs="Times New Roman"/>
                <w:szCs w:val="20"/>
              </w:rPr>
              <w:t>Современный стратегический анализ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szCs w:val="20"/>
              </w:rPr>
            </w:pPr>
            <w:r w:rsidRPr="003E2DF8">
              <w:rPr>
                <w:rFonts w:ascii="Times New Roman" w:hAnsi="Times New Roman" w:cs="Times New Roman"/>
                <w:szCs w:val="20"/>
              </w:rPr>
              <w:t>Корпоративная система управления проектами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 xml:space="preserve">ПК-9 способность проводить самостоятельные исследования в соответствии с разработанной программой  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2DF8">
              <w:rPr>
                <w:rFonts w:ascii="Times New Roman" w:hAnsi="Times New Roman" w:cs="Times New Roman"/>
                <w:color w:val="000000"/>
                <w:szCs w:val="20"/>
              </w:rPr>
              <w:t>Методы исследований в менеджменте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2DF8">
              <w:rPr>
                <w:rFonts w:ascii="Times New Roman" w:hAnsi="Times New Roman" w:cs="Times New Roman"/>
                <w:color w:val="000000"/>
                <w:szCs w:val="20"/>
              </w:rPr>
              <w:t>Управление изменениями в аспекте жизненного цикла организации</w:t>
            </w:r>
          </w:p>
          <w:p w:rsidR="00BE20B1" w:rsidRPr="00EC15F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Учебная практика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9888" w:type="dxa"/>
            <w:gridSpan w:val="3"/>
          </w:tcPr>
          <w:p w:rsidR="00BE20B1" w:rsidRPr="00F24006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F24006">
              <w:rPr>
                <w:rFonts w:ascii="Times New Roman" w:hAnsi="Times New Roman" w:cs="Times New Roman"/>
                <w:b/>
              </w:rPr>
              <w:t>Профессиональные дополнительные компетенции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421904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</w:t>
            </w:r>
            <w:r w:rsidR="00421904">
              <w:rPr>
                <w:color w:val="auto"/>
                <w:sz w:val="22"/>
                <w:szCs w:val="22"/>
              </w:rPr>
              <w:t>(Д)</w:t>
            </w:r>
            <w:proofErr w:type="gramStart"/>
            <w:r w:rsidRPr="00F24006">
              <w:rPr>
                <w:color w:val="auto"/>
                <w:sz w:val="22"/>
                <w:szCs w:val="22"/>
              </w:rPr>
              <w:t>К-11 способность</w:t>
            </w:r>
            <w:proofErr w:type="gramEnd"/>
            <w:r w:rsidRPr="00F24006">
              <w:rPr>
                <w:color w:val="auto"/>
                <w:sz w:val="22"/>
                <w:szCs w:val="22"/>
              </w:rPr>
              <w:t xml:space="preserve"> управлять проектом на разных фазах его жизненного цикла с учетом интересов широкого круга заинтересованных лиц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615">
              <w:rPr>
                <w:rFonts w:ascii="Times New Roman" w:hAnsi="Times New Roman" w:cs="Times New Roman"/>
                <w:color w:val="000000"/>
              </w:rPr>
              <w:t>Управление проектами (продвинутый уровень)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615">
              <w:rPr>
                <w:rFonts w:ascii="Times New Roman" w:hAnsi="Times New Roman" w:cs="Times New Roman"/>
                <w:color w:val="000000"/>
              </w:rPr>
              <w:t>Управление изменениями в аспекте жизненного цикла организации</w:t>
            </w:r>
          </w:p>
          <w:p w:rsidR="00BE20B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Управление профессиональными компетенциями менеджера проекта</w:t>
            </w:r>
            <w:r w:rsidR="00AA5827">
              <w:rPr>
                <w:rFonts w:ascii="Times New Roman" w:hAnsi="Times New Roman" w:cs="Times New Roman"/>
              </w:rPr>
              <w:t xml:space="preserve"> /</w:t>
            </w:r>
            <w:r w:rsidR="00AA5827" w:rsidRPr="00084B2A">
              <w:rPr>
                <w:rFonts w:ascii="Times New Roman" w:hAnsi="Times New Roman" w:cs="Times New Roman"/>
              </w:rPr>
              <w:t xml:space="preserve"> </w:t>
            </w:r>
            <w:r w:rsidR="00AA5827">
              <w:rPr>
                <w:rFonts w:ascii="Times New Roman" w:hAnsi="Times New Roman" w:cs="Times New Roman"/>
              </w:rPr>
              <w:t xml:space="preserve">Управление командой проекта 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Корпоративное управление / Управление проектами государственно-частного партнерства</w:t>
            </w:r>
          </w:p>
          <w:p w:rsidR="00BE20B1" w:rsidRPr="0057243E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57243E">
              <w:rPr>
                <w:rFonts w:ascii="Times New Roman" w:hAnsi="Times New Roman" w:cs="Times New Roman"/>
              </w:rPr>
              <w:t xml:space="preserve">Управленческое консультирование/ Социальное и экологическое проектирование    </w:t>
            </w:r>
          </w:p>
          <w:p w:rsidR="00AA3C08" w:rsidRDefault="00AA3C08" w:rsidP="00AA3C08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7FDE">
              <w:rPr>
                <w:rFonts w:ascii="Times New Roman" w:hAnsi="Times New Roman" w:cs="Times New Roman"/>
                <w:color w:val="000000"/>
              </w:rPr>
              <w:t>Метод Монте-Карло: планирование и прогнозирование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</w:t>
            </w:r>
            <w:r w:rsidR="00421904">
              <w:rPr>
                <w:color w:val="auto"/>
                <w:sz w:val="22"/>
                <w:szCs w:val="22"/>
              </w:rPr>
              <w:t>(Д)</w:t>
            </w:r>
            <w:proofErr w:type="gramStart"/>
            <w:r w:rsidRPr="00F24006">
              <w:rPr>
                <w:color w:val="auto"/>
                <w:sz w:val="22"/>
                <w:szCs w:val="22"/>
              </w:rPr>
              <w:t>К-12 способность</w:t>
            </w:r>
            <w:proofErr w:type="gramEnd"/>
            <w:r w:rsidRPr="00F24006">
              <w:rPr>
                <w:color w:val="auto"/>
                <w:sz w:val="22"/>
                <w:szCs w:val="22"/>
              </w:rPr>
              <w:t xml:space="preserve"> учитывать стратегические приоритеты развития компании при управлении портфелем проектов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 w:rsidRPr="009206FE">
              <w:rPr>
                <w:rFonts w:ascii="Times New Roman" w:hAnsi="Times New Roman" w:cs="Times New Roman"/>
                <w:color w:val="000000"/>
              </w:rPr>
              <w:t>Корпоративная система управления проектами</w:t>
            </w:r>
          </w:p>
          <w:p w:rsidR="00AA3C08" w:rsidRDefault="00AA3C08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Корпоративное управление / Управление проектами государственно-частного партнерства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 w:rsidRPr="009206FE">
              <w:rPr>
                <w:rFonts w:ascii="Times New Roman" w:hAnsi="Times New Roman" w:cs="Times New Roman"/>
                <w:color w:val="000000"/>
              </w:rPr>
              <w:t>Управление стратегической эффективностью корпорации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BE20B1" w:rsidRPr="00EC15F1" w:rsidTr="00EB573E">
        <w:tc>
          <w:tcPr>
            <w:tcW w:w="3545" w:type="dxa"/>
          </w:tcPr>
          <w:p w:rsidR="00BE20B1" w:rsidRPr="00F24006" w:rsidRDefault="00BE20B1" w:rsidP="00EB573E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  <w:sz w:val="22"/>
                <w:szCs w:val="22"/>
              </w:rPr>
            </w:pPr>
            <w:r w:rsidRPr="00F24006">
              <w:rPr>
                <w:color w:val="auto"/>
                <w:sz w:val="22"/>
                <w:szCs w:val="22"/>
              </w:rPr>
              <w:t>П</w:t>
            </w:r>
            <w:r w:rsidR="00421904">
              <w:rPr>
                <w:color w:val="auto"/>
                <w:sz w:val="22"/>
                <w:szCs w:val="22"/>
              </w:rPr>
              <w:t>(Д)</w:t>
            </w:r>
            <w:r w:rsidRPr="00F24006">
              <w:rPr>
                <w:color w:val="auto"/>
                <w:sz w:val="22"/>
                <w:szCs w:val="22"/>
              </w:rPr>
              <w:t>К-13 владение методологией проектного менеджмента и способ</w:t>
            </w:r>
            <w:r>
              <w:rPr>
                <w:color w:val="auto"/>
                <w:sz w:val="22"/>
                <w:szCs w:val="22"/>
              </w:rPr>
              <w:t>ность</w:t>
            </w:r>
            <w:r w:rsidRPr="00F24006">
              <w:rPr>
                <w:color w:val="auto"/>
                <w:sz w:val="22"/>
                <w:szCs w:val="22"/>
              </w:rPr>
              <w:t xml:space="preserve"> управлять проектами, программами и портфелями проектов</w:t>
            </w:r>
          </w:p>
        </w:tc>
        <w:tc>
          <w:tcPr>
            <w:tcW w:w="4960" w:type="dxa"/>
          </w:tcPr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615">
              <w:rPr>
                <w:rFonts w:ascii="Times New Roman" w:hAnsi="Times New Roman" w:cs="Times New Roman"/>
                <w:color w:val="000000"/>
              </w:rPr>
              <w:t>Управление проектами (продвинутый уровень)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5615">
              <w:rPr>
                <w:rFonts w:ascii="Times New Roman" w:hAnsi="Times New Roman" w:cs="Times New Roman"/>
                <w:color w:val="000000"/>
              </w:rPr>
              <w:t>Управление изменениями в аспекте жизненного цикла организации</w:t>
            </w:r>
          </w:p>
          <w:p w:rsidR="00AA5827" w:rsidRDefault="00AA5827" w:rsidP="00AA5827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5603">
              <w:rPr>
                <w:rFonts w:ascii="Times New Roman" w:hAnsi="Times New Roman" w:cs="Times New Roman"/>
                <w:color w:val="000000"/>
              </w:rPr>
              <w:t>Корпоративная система управл</w:t>
            </w:r>
            <w:r>
              <w:rPr>
                <w:rFonts w:ascii="Times New Roman" w:hAnsi="Times New Roman" w:cs="Times New Roman"/>
                <w:color w:val="000000"/>
              </w:rPr>
              <w:t>ения проектами</w:t>
            </w:r>
          </w:p>
          <w:p w:rsidR="00BE20B1" w:rsidRDefault="00BE20B1" w:rsidP="00EB573E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Управление профессиональными компетенциями менеджера проекта</w:t>
            </w:r>
            <w:r w:rsidR="00AA5827">
              <w:rPr>
                <w:rFonts w:ascii="Times New Roman" w:hAnsi="Times New Roman" w:cs="Times New Roman"/>
              </w:rPr>
              <w:t xml:space="preserve">/ Управление командой проекта </w:t>
            </w:r>
          </w:p>
          <w:p w:rsidR="00BE20B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rPr>
                <w:rFonts w:ascii="Times New Roman" w:hAnsi="Times New Roman" w:cs="Times New Roman"/>
              </w:rPr>
            </w:pPr>
            <w:r w:rsidRPr="00084B2A">
              <w:rPr>
                <w:rFonts w:ascii="Times New Roman" w:hAnsi="Times New Roman" w:cs="Times New Roman"/>
              </w:rPr>
              <w:t>Корпоративное управление / Управление проектами государственно-частного партнерства</w:t>
            </w:r>
          </w:p>
          <w:p w:rsidR="00AA3C08" w:rsidRDefault="00AA3C08" w:rsidP="00AA3C08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E07">
              <w:rPr>
                <w:rFonts w:ascii="Times New Roman" w:hAnsi="Times New Roman" w:cs="Times New Roman"/>
                <w:color w:val="000000"/>
              </w:rPr>
              <w:t>Метод Монте-Карло: планирование и прогнозирование</w:t>
            </w:r>
          </w:p>
          <w:p w:rsidR="00BE20B1" w:rsidRPr="00EC15F1" w:rsidRDefault="00BE20B1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EC15F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383" w:type="dxa"/>
          </w:tcPr>
          <w:p w:rsidR="00BE20B1" w:rsidRPr="00EC15F1" w:rsidRDefault="0050238E" w:rsidP="00EB573E">
            <w:pPr>
              <w:tabs>
                <w:tab w:val="left" w:pos="708"/>
                <w:tab w:val="center" w:pos="4153"/>
                <w:tab w:val="right" w:pos="8306"/>
              </w:tabs>
              <w:spacing w:after="8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</w:rPr>
              <w:t xml:space="preserve">Подготовка к защите и процедура защиты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</w:tbl>
    <w:p w:rsidR="00BE20B1" w:rsidRPr="00EC15F1" w:rsidRDefault="00BE20B1" w:rsidP="00BE20B1">
      <w:pPr>
        <w:pStyle w:val="ac"/>
        <w:shd w:val="clear" w:color="auto" w:fill="FFFFFF"/>
        <w:ind w:left="0" w:right="5"/>
        <w:rPr>
          <w:b/>
          <w:sz w:val="28"/>
          <w:szCs w:val="28"/>
        </w:rPr>
      </w:pPr>
    </w:p>
    <w:p w:rsidR="00BE20B1" w:rsidRDefault="00BE20B1" w:rsidP="00BE20B1">
      <w:pPr>
        <w:pStyle w:val="ac"/>
        <w:numPr>
          <w:ilvl w:val="0"/>
          <w:numId w:val="3"/>
        </w:numPr>
        <w:shd w:val="clear" w:color="auto" w:fill="FFFFFF"/>
        <w:ind w:right="5"/>
        <w:jc w:val="center"/>
        <w:rPr>
          <w:b/>
        </w:rPr>
      </w:pPr>
      <w:r w:rsidRPr="00F22403">
        <w:rPr>
          <w:b/>
        </w:rPr>
        <w:lastRenderedPageBreak/>
        <w:t>ОЦЕНОЧНЫЕ МАТЕРИАЛЫ</w:t>
      </w:r>
    </w:p>
    <w:p w:rsidR="00BE20B1" w:rsidRPr="00F22403" w:rsidRDefault="00BE20B1" w:rsidP="00BE20B1">
      <w:pPr>
        <w:pStyle w:val="ac"/>
        <w:shd w:val="clear" w:color="auto" w:fill="FFFFFF"/>
        <w:ind w:right="5"/>
        <w:rPr>
          <w:b/>
        </w:rPr>
      </w:pPr>
    </w:p>
    <w:p w:rsidR="00BE20B1" w:rsidRPr="00F22403" w:rsidRDefault="00BE20B1" w:rsidP="00BE20B1">
      <w:pPr>
        <w:numPr>
          <w:ilvl w:val="0"/>
          <w:numId w:val="29"/>
        </w:num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03">
        <w:rPr>
          <w:rFonts w:ascii="Times New Roman" w:hAnsi="Times New Roman" w:cs="Times New Roman"/>
          <w:b/>
          <w:sz w:val="24"/>
          <w:szCs w:val="24"/>
        </w:rPr>
        <w:t>Перечень типовых вопросов, задаваемых при процедуре защиты выпускных квалификационных работ</w:t>
      </w:r>
    </w:p>
    <w:p w:rsidR="00E37D65" w:rsidRDefault="00E37D65" w:rsidP="00BE20B1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B1" w:rsidRPr="00F22403" w:rsidRDefault="00BE20B1" w:rsidP="00BE20B1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03">
        <w:rPr>
          <w:rFonts w:ascii="Times New Roman" w:hAnsi="Times New Roman" w:cs="Times New Roman"/>
          <w:b/>
          <w:sz w:val="24"/>
          <w:szCs w:val="24"/>
        </w:rPr>
        <w:t xml:space="preserve"> Вопросы, </w:t>
      </w:r>
      <w:proofErr w:type="gramStart"/>
      <w:r w:rsidRPr="00F22403">
        <w:rPr>
          <w:rFonts w:ascii="Times New Roman" w:hAnsi="Times New Roman" w:cs="Times New Roman"/>
          <w:b/>
          <w:sz w:val="24"/>
          <w:szCs w:val="24"/>
        </w:rPr>
        <w:t xml:space="preserve">оценивающие  </w:t>
      </w:r>
      <w:proofErr w:type="spellStart"/>
      <w:r w:rsidRPr="00F22403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proofErr w:type="gramEnd"/>
      <w:r w:rsidRPr="00F22403">
        <w:rPr>
          <w:rFonts w:ascii="Times New Roman" w:hAnsi="Times New Roman" w:cs="Times New Roman"/>
          <w:b/>
          <w:sz w:val="24"/>
          <w:szCs w:val="24"/>
        </w:rPr>
        <w:t xml:space="preserve"> общекультурных компетенций</w:t>
      </w:r>
    </w:p>
    <w:p w:rsidR="00BE20B1" w:rsidRPr="00F22403" w:rsidRDefault="00BE20B1" w:rsidP="00BE20B1">
      <w:pPr>
        <w:pStyle w:val="ac"/>
        <w:numPr>
          <w:ilvl w:val="0"/>
          <w:numId w:val="26"/>
        </w:numPr>
        <w:tabs>
          <w:tab w:val="clear" w:pos="708"/>
        </w:tabs>
        <w:jc w:val="both"/>
      </w:pPr>
      <w:r w:rsidRPr="00F22403">
        <w:t>Сформулируйте и объясните элементы научной новизны Вашего исследования.</w:t>
      </w:r>
    </w:p>
    <w:p w:rsidR="00BE20B1" w:rsidRPr="00F22403" w:rsidRDefault="00BE20B1" w:rsidP="00BE20B1">
      <w:pPr>
        <w:pStyle w:val="ac"/>
        <w:numPr>
          <w:ilvl w:val="0"/>
          <w:numId w:val="26"/>
        </w:numPr>
        <w:tabs>
          <w:tab w:val="clear" w:pos="708"/>
        </w:tabs>
        <w:jc w:val="both"/>
      </w:pPr>
      <w:r w:rsidRPr="00F22403">
        <w:t>Охарактеризуйте содержание социальной и этической ответственности руководителя при реализации предложенных Вами решений.</w:t>
      </w:r>
    </w:p>
    <w:p w:rsidR="00BE20B1" w:rsidRPr="00F22403" w:rsidRDefault="00BE20B1" w:rsidP="00BE20B1">
      <w:pPr>
        <w:pStyle w:val="ac"/>
        <w:numPr>
          <w:ilvl w:val="0"/>
          <w:numId w:val="26"/>
        </w:numPr>
        <w:tabs>
          <w:tab w:val="clear" w:pos="708"/>
        </w:tabs>
        <w:jc w:val="both"/>
      </w:pPr>
      <w:r w:rsidRPr="00F22403">
        <w:rPr>
          <w:bCs/>
        </w:rPr>
        <w:t>Объясните значимость постоянного саморазвития, самореализации, использования творческого потенциала в деятельности руководителя любого профиля.  Потребовались ли эти качества Вам при выполнении ВКР?</w:t>
      </w:r>
    </w:p>
    <w:p w:rsidR="00BE20B1" w:rsidRPr="00F22403" w:rsidRDefault="00BE20B1" w:rsidP="00BE20B1">
      <w:pPr>
        <w:pStyle w:val="ac"/>
        <w:ind w:left="0"/>
        <w:jc w:val="both"/>
      </w:pPr>
    </w:p>
    <w:p w:rsidR="00BE20B1" w:rsidRPr="00F22403" w:rsidRDefault="00BE20B1" w:rsidP="00BE20B1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03">
        <w:rPr>
          <w:rFonts w:ascii="Times New Roman" w:hAnsi="Times New Roman" w:cs="Times New Roman"/>
          <w:b/>
          <w:sz w:val="24"/>
          <w:szCs w:val="24"/>
        </w:rPr>
        <w:t xml:space="preserve">Вопросы, оценивающие </w:t>
      </w:r>
      <w:proofErr w:type="spellStart"/>
      <w:r w:rsidRPr="00F22403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22403"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общепрофессиональных компетенций</w:t>
      </w:r>
    </w:p>
    <w:p w:rsidR="00BE20B1" w:rsidRPr="00F22403" w:rsidRDefault="00BE20B1" w:rsidP="00BE20B1">
      <w:pPr>
        <w:pStyle w:val="ac"/>
        <w:numPr>
          <w:ilvl w:val="0"/>
          <w:numId w:val="27"/>
        </w:numPr>
        <w:tabs>
          <w:tab w:val="clear" w:pos="708"/>
        </w:tabs>
        <w:jc w:val="both"/>
        <w:rPr>
          <w:rFonts w:eastAsia="Calibri"/>
          <w:color w:val="000000"/>
          <w:lang w:eastAsia="en-US"/>
        </w:rPr>
      </w:pPr>
      <w:r w:rsidRPr="00F22403">
        <w:t xml:space="preserve">Каково значение коммуникативных навыков для успешной </w:t>
      </w:r>
      <w:proofErr w:type="gramStart"/>
      <w:r w:rsidRPr="00F22403">
        <w:t>деятельности  в</w:t>
      </w:r>
      <w:proofErr w:type="gramEnd"/>
      <w:r w:rsidRPr="00F22403">
        <w:t xml:space="preserve"> трудовом коллективе?</w:t>
      </w:r>
      <w:r w:rsidRPr="00F22403">
        <w:rPr>
          <w:bCs/>
        </w:rPr>
        <w:t xml:space="preserve"> К каким зарубежным источникам информации по теме ВКР Вы обращались и </w:t>
      </w:r>
      <w:proofErr w:type="gramStart"/>
      <w:r w:rsidRPr="00F22403">
        <w:rPr>
          <w:bCs/>
        </w:rPr>
        <w:t>делали  ли</w:t>
      </w:r>
      <w:proofErr w:type="gramEnd"/>
      <w:r w:rsidRPr="00F22403">
        <w:rPr>
          <w:bCs/>
        </w:rPr>
        <w:t xml:space="preserve"> авторский перевод при проведении литературного обзора? Подготовлена ли аннотация на иностранном языке?</w:t>
      </w:r>
    </w:p>
    <w:p w:rsidR="00BE20B1" w:rsidRPr="006A52FF" w:rsidRDefault="00BE20B1" w:rsidP="00BE20B1">
      <w:pPr>
        <w:pStyle w:val="ac"/>
        <w:numPr>
          <w:ilvl w:val="0"/>
          <w:numId w:val="27"/>
        </w:numPr>
        <w:tabs>
          <w:tab w:val="clear" w:pos="708"/>
        </w:tabs>
        <w:jc w:val="both"/>
        <w:rPr>
          <w:rFonts w:eastAsia="Calibri"/>
          <w:color w:val="000000"/>
          <w:lang w:eastAsia="en-US"/>
        </w:rPr>
      </w:pPr>
      <w:r w:rsidRPr="00F22403">
        <w:t xml:space="preserve">В чем проявляется толерантность </w:t>
      </w:r>
      <w:proofErr w:type="gramStart"/>
      <w:r w:rsidRPr="00F22403">
        <w:t>руководителя  в</w:t>
      </w:r>
      <w:proofErr w:type="gramEnd"/>
      <w:r w:rsidRPr="00F22403">
        <w:t xml:space="preserve"> восприятии социальных, этнических, конфессиональных и культурных различий? Какие видите риски данного свойства при реализации предлагаемых Вами в ВКР управленческих решений (работа с персоналом, с поставщиками, клиентами, другими контрагентами)?</w:t>
      </w:r>
    </w:p>
    <w:p w:rsidR="00BE20B1" w:rsidRPr="00F22403" w:rsidRDefault="00BE20B1" w:rsidP="00BE20B1">
      <w:pPr>
        <w:pStyle w:val="ac"/>
        <w:numPr>
          <w:ilvl w:val="0"/>
          <w:numId w:val="27"/>
        </w:numPr>
        <w:tabs>
          <w:tab w:val="clear" w:pos="708"/>
        </w:tabs>
        <w:jc w:val="both"/>
      </w:pPr>
      <w:r w:rsidRPr="00F22403">
        <w:t>Какова актуальность темы Вашего исследования, в чем состо</w:t>
      </w:r>
      <w:r>
        <w:t>и</w:t>
      </w:r>
      <w:r w:rsidRPr="00F22403">
        <w:t xml:space="preserve">т </w:t>
      </w:r>
      <w:proofErr w:type="gramStart"/>
      <w:r w:rsidRPr="00F22403">
        <w:t>практическая  значимость</w:t>
      </w:r>
      <w:proofErr w:type="gramEnd"/>
      <w:r w:rsidRPr="00F22403">
        <w:t xml:space="preserve"> результатов?</w:t>
      </w:r>
    </w:p>
    <w:p w:rsidR="00BE20B1" w:rsidRPr="006A52FF" w:rsidRDefault="00BE20B1" w:rsidP="00BE20B1">
      <w:pPr>
        <w:pStyle w:val="ac"/>
        <w:tabs>
          <w:tab w:val="clear" w:pos="708"/>
        </w:tabs>
        <w:jc w:val="both"/>
        <w:rPr>
          <w:rFonts w:eastAsia="Calibri"/>
          <w:color w:val="000000"/>
          <w:lang w:eastAsia="en-US"/>
        </w:rPr>
      </w:pPr>
    </w:p>
    <w:p w:rsidR="00BE20B1" w:rsidRPr="00F22403" w:rsidRDefault="00BE20B1" w:rsidP="00BE20B1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03">
        <w:rPr>
          <w:rFonts w:ascii="Times New Roman" w:hAnsi="Times New Roman" w:cs="Times New Roman"/>
          <w:b/>
          <w:sz w:val="24"/>
          <w:szCs w:val="24"/>
        </w:rPr>
        <w:t xml:space="preserve">Вопросы, оценивающие </w:t>
      </w:r>
      <w:proofErr w:type="spellStart"/>
      <w:r w:rsidRPr="00F22403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F22403"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компетенций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 xml:space="preserve">К полномочиям каких руководителей данного объекта можно отнести принятие и реализацию предложенных </w:t>
      </w:r>
      <w:proofErr w:type="gramStart"/>
      <w:r w:rsidRPr="00F22403">
        <w:t>Вами  в</w:t>
      </w:r>
      <w:proofErr w:type="gramEnd"/>
      <w:r w:rsidRPr="00F22403">
        <w:t xml:space="preserve"> ВКР управленческих</w:t>
      </w:r>
      <w:r w:rsidRPr="002D708A">
        <w:t xml:space="preserve"> решений?</w:t>
      </w:r>
    </w:p>
    <w:p w:rsidR="00BE20B1" w:rsidRPr="00F22403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>Объясните особенности стратегий, на реализацию которых направлены Ваши мероприяти</w:t>
      </w:r>
      <w:r>
        <w:t>я</w:t>
      </w:r>
      <w:r w:rsidRPr="00F22403">
        <w:t>.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>Какие методы управления корпоративными финансами можно использовать для решения предложенных Вами стратегических задач?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 xml:space="preserve">Какие </w:t>
      </w:r>
      <w:r w:rsidRPr="00527958">
        <w:t>количественные и качественные методы</w:t>
      </w:r>
      <w:r>
        <w:t xml:space="preserve"> исследования были использованы Вами при решении поставленных в рамках исследования задач?</w:t>
      </w:r>
    </w:p>
    <w:p w:rsidR="00BE20B1" w:rsidRPr="00F22403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 xml:space="preserve">Какие аналитические материалы необходимы были для разработки </w:t>
      </w:r>
      <w:proofErr w:type="gramStart"/>
      <w:r w:rsidRPr="00F22403">
        <w:t>мероприятий  в</w:t>
      </w:r>
      <w:proofErr w:type="gramEnd"/>
      <w:r w:rsidRPr="00F22403">
        <w:t xml:space="preserve"> исследуемой Вами области стратегических решений?</w:t>
      </w:r>
    </w:p>
    <w:p w:rsidR="00BE20B1" w:rsidRDefault="00BE20B1" w:rsidP="00BE20B1">
      <w:pPr>
        <w:pStyle w:val="ac"/>
        <w:numPr>
          <w:ilvl w:val="0"/>
          <w:numId w:val="28"/>
        </w:numPr>
        <w:shd w:val="clear" w:color="auto" w:fill="FFFFFF"/>
        <w:tabs>
          <w:tab w:val="clear" w:pos="708"/>
        </w:tabs>
        <w:jc w:val="both"/>
      </w:pPr>
      <w:proofErr w:type="gramStart"/>
      <w:r w:rsidRPr="00F22403">
        <w:t>Объясните  алгоритм</w:t>
      </w:r>
      <w:proofErr w:type="gramEnd"/>
      <w:r w:rsidRPr="00F22403">
        <w:t xml:space="preserve"> принятия управленческого решения по проблеме ВКР.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 xml:space="preserve">Какие методы </w:t>
      </w:r>
      <w:r w:rsidRPr="00527958">
        <w:t>экономического и стратегического анализа</w:t>
      </w:r>
      <w:r w:rsidRPr="00CC63A6">
        <w:t xml:space="preserve"> </w:t>
      </w:r>
      <w:r>
        <w:t>были использованы Вами при выполнении исследования состояния организации в рамках ВКР?</w:t>
      </w:r>
    </w:p>
    <w:p w:rsidR="00BE20B1" w:rsidRPr="00F22403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 xml:space="preserve">Какие Вы получили выводы </w:t>
      </w:r>
      <w:proofErr w:type="gramStart"/>
      <w:r w:rsidRPr="00F22403">
        <w:t>в  результате</w:t>
      </w:r>
      <w:proofErr w:type="gramEnd"/>
      <w:r w:rsidRPr="00F22403">
        <w:t xml:space="preserve"> проведения литературного обзора? Степень разработанности проблемы в литературе и на практике?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 xml:space="preserve">Какова актуальность темы Вашего исследования, в чем состоят теоретическая и </w:t>
      </w:r>
      <w:proofErr w:type="gramStart"/>
      <w:r w:rsidRPr="00F22403">
        <w:t>практическая  значимость</w:t>
      </w:r>
      <w:proofErr w:type="gramEnd"/>
      <w:r w:rsidRPr="00F22403">
        <w:t xml:space="preserve"> результатов?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>Есть ли публикации по теме исследования? Сколько?</w:t>
      </w:r>
    </w:p>
    <w:p w:rsidR="00BE20B1" w:rsidRPr="00F22403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>Какие нормативные и методические документы для предприятия Вы предложили для реализации разработанных решений?</w:t>
      </w:r>
    </w:p>
    <w:p w:rsidR="00BE20B1" w:rsidRPr="00F22403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>Объясните выбор методов оценки эффективности мероприятий с учетом фактора неопределенности, использованных в ВКР.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F22403">
        <w:t>Какие источники информации для решения профессиональной задачи Вы использовали?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9026F1">
        <w:lastRenderedPageBreak/>
        <w:t xml:space="preserve">Какие </w:t>
      </w:r>
      <w:proofErr w:type="gramStart"/>
      <w:r w:rsidRPr="009026F1">
        <w:t>методы  и</w:t>
      </w:r>
      <w:proofErr w:type="gramEnd"/>
      <w:r w:rsidRPr="009026F1">
        <w:t xml:space="preserve"> методики можно использовать для обучения  профессиональным компетенциям по решению профессиональных задач, связанных с ВКР? 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>Объясните, какие элементы учебного плана участвовали в получении знаний и умений, использованных Вами при выполнении ВКР? Какова значимость этих элементов?</w:t>
      </w:r>
    </w:p>
    <w:p w:rsidR="00BE20B1" w:rsidRPr="00CC63A6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 w:rsidRPr="00CC63A6">
        <w:t>Какую роль в управлении проектами играет учет интересов все</w:t>
      </w:r>
      <w:r>
        <w:t>го</w:t>
      </w:r>
      <w:r w:rsidRPr="00CC63A6">
        <w:t xml:space="preserve"> </w:t>
      </w:r>
      <w:r>
        <w:t xml:space="preserve">круга заинтересованных сторон </w:t>
      </w:r>
      <w:r w:rsidRPr="00CC63A6">
        <w:t xml:space="preserve">проекта? Каким образом в Вашем решении учтены интересы всех </w:t>
      </w:r>
      <w:proofErr w:type="spellStart"/>
      <w:r w:rsidRPr="00CC63A6">
        <w:t>стейхолдеров</w:t>
      </w:r>
      <w:proofErr w:type="spellEnd"/>
      <w:r w:rsidRPr="00CC63A6">
        <w:t xml:space="preserve">? 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>Опишите функционал руководителя проекта/ проектного офиса в исследуемой организации. Какие есть проблемы при выполнении поставленных перед ним задач? Какие есть пути их решения?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 xml:space="preserve">Опишите методы управления портфелем </w:t>
      </w:r>
      <w:proofErr w:type="gramStart"/>
      <w:r>
        <w:t>проектов  в</w:t>
      </w:r>
      <w:proofErr w:type="gramEnd"/>
      <w:r>
        <w:t xml:space="preserve"> исследуемой организации. Какие есть проблемы в процессе управления портфелем? Каковы пути их решения?</w:t>
      </w:r>
    </w:p>
    <w:p w:rsidR="00BE20B1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 xml:space="preserve">Обоснуйте эффективность своих рекомендации по совершенствованию системы управления проектами исследуемой организации. </w:t>
      </w:r>
    </w:p>
    <w:p w:rsidR="00BE20B1" w:rsidRPr="00CC63A6" w:rsidRDefault="00BE20B1" w:rsidP="00BE20B1">
      <w:pPr>
        <w:pStyle w:val="ac"/>
        <w:numPr>
          <w:ilvl w:val="0"/>
          <w:numId w:val="28"/>
        </w:numPr>
        <w:tabs>
          <w:tab w:val="clear" w:pos="708"/>
        </w:tabs>
        <w:jc w:val="both"/>
      </w:pPr>
      <w:r>
        <w:t>Каким образов предлагаемы Вами в рамках ВКР стратегические решения могут повлиять на стоимость бизнеса?</w:t>
      </w:r>
    </w:p>
    <w:p w:rsidR="00BE20B1" w:rsidRDefault="00BE20B1" w:rsidP="00BE20B1">
      <w:pPr>
        <w:pStyle w:val="ac"/>
        <w:ind w:left="0"/>
      </w:pPr>
    </w:p>
    <w:p w:rsidR="00BE20B1" w:rsidRDefault="00BE20B1" w:rsidP="00BE20B1">
      <w:pPr>
        <w:pStyle w:val="ac"/>
        <w:numPr>
          <w:ilvl w:val="0"/>
          <w:numId w:val="29"/>
        </w:numPr>
        <w:tabs>
          <w:tab w:val="clear" w:pos="708"/>
        </w:tabs>
        <w:rPr>
          <w:b/>
        </w:rPr>
      </w:pPr>
      <w:r w:rsidRPr="0060162E">
        <w:rPr>
          <w:b/>
        </w:rPr>
        <w:t>Инф</w:t>
      </w:r>
      <w:r>
        <w:rPr>
          <w:b/>
        </w:rPr>
        <w:t xml:space="preserve">ормация, содержащаяся в </w:t>
      </w:r>
      <w:proofErr w:type="gramStart"/>
      <w:r>
        <w:rPr>
          <w:b/>
        </w:rPr>
        <w:t xml:space="preserve">отзыве </w:t>
      </w:r>
      <w:r w:rsidRPr="0060162E">
        <w:rPr>
          <w:b/>
        </w:rPr>
        <w:t xml:space="preserve"> рецензе</w:t>
      </w:r>
      <w:r>
        <w:rPr>
          <w:b/>
        </w:rPr>
        <w:t>н</w:t>
      </w:r>
      <w:r w:rsidRPr="0060162E">
        <w:rPr>
          <w:b/>
        </w:rPr>
        <w:t>та</w:t>
      </w:r>
      <w:proofErr w:type="gramEnd"/>
    </w:p>
    <w:p w:rsidR="00BE20B1" w:rsidRDefault="00BE20B1" w:rsidP="00BE20B1">
      <w:pPr>
        <w:pStyle w:val="ac"/>
        <w:numPr>
          <w:ilvl w:val="0"/>
          <w:numId w:val="19"/>
        </w:numPr>
        <w:tabs>
          <w:tab w:val="clear" w:pos="708"/>
        </w:tabs>
      </w:pPr>
      <w:r>
        <w:t xml:space="preserve">Актуальность исследования </w:t>
      </w:r>
    </w:p>
    <w:p w:rsidR="00BE20B1" w:rsidRPr="0060162E" w:rsidRDefault="00BE20B1" w:rsidP="00BE20B1">
      <w:pPr>
        <w:pStyle w:val="ac"/>
        <w:numPr>
          <w:ilvl w:val="0"/>
          <w:numId w:val="19"/>
        </w:numPr>
        <w:tabs>
          <w:tab w:val="clear" w:pos="708"/>
        </w:tabs>
      </w:pPr>
      <w:r w:rsidRPr="0060162E">
        <w:t>Оценка теоретической части ВКР (теоретическая значимость исследования)</w:t>
      </w:r>
    </w:p>
    <w:p w:rsidR="00BE20B1" w:rsidRDefault="00BE20B1" w:rsidP="00BE20B1">
      <w:pPr>
        <w:pStyle w:val="ac"/>
        <w:numPr>
          <w:ilvl w:val="0"/>
          <w:numId w:val="19"/>
        </w:numPr>
        <w:tabs>
          <w:tab w:val="clear" w:pos="708"/>
        </w:tabs>
      </w:pPr>
      <w:r w:rsidRPr="0060162E">
        <w:t>Оценка аналитической части ВКР (анализ представленных методик и результатов исследования)</w:t>
      </w:r>
    </w:p>
    <w:p w:rsidR="00BE20B1" w:rsidRPr="0060162E" w:rsidRDefault="00BE20B1" w:rsidP="00BE20B1">
      <w:pPr>
        <w:pStyle w:val="ac"/>
        <w:numPr>
          <w:ilvl w:val="0"/>
          <w:numId w:val="19"/>
        </w:numPr>
        <w:tabs>
          <w:tab w:val="clear" w:pos="708"/>
        </w:tabs>
      </w:pPr>
      <w:r w:rsidRPr="0060162E">
        <w:t>Оценка проектной части ВКР (практическая значимость исследования)</w:t>
      </w:r>
    </w:p>
    <w:p w:rsidR="00BE20B1" w:rsidRPr="00AA0CFB" w:rsidRDefault="00BE20B1" w:rsidP="00BE20B1">
      <w:pPr>
        <w:pStyle w:val="ac"/>
        <w:numPr>
          <w:ilvl w:val="0"/>
          <w:numId w:val="19"/>
        </w:numPr>
        <w:tabs>
          <w:tab w:val="clear" w:pos="708"/>
        </w:tabs>
        <w:rPr>
          <w:b/>
        </w:rPr>
      </w:pPr>
      <w:r w:rsidRPr="0060162E">
        <w:rPr>
          <w:bCs/>
          <w:color w:val="000000"/>
        </w:rPr>
        <w:t>Оценка самостоятельности выводов и результатов, представленных в работе студента</w:t>
      </w:r>
    </w:p>
    <w:p w:rsidR="00BE20B1" w:rsidRPr="00FC6B88" w:rsidRDefault="00BE20B1" w:rsidP="00BE20B1">
      <w:pPr>
        <w:pStyle w:val="ac"/>
        <w:rPr>
          <w:b/>
        </w:rPr>
      </w:pPr>
    </w:p>
    <w:p w:rsidR="00BE20B1" w:rsidRDefault="00BE20B1" w:rsidP="00BE20B1">
      <w:pPr>
        <w:pStyle w:val="ac"/>
        <w:numPr>
          <w:ilvl w:val="0"/>
          <w:numId w:val="29"/>
        </w:numPr>
        <w:tabs>
          <w:tab w:val="clear" w:pos="708"/>
        </w:tabs>
        <w:rPr>
          <w:b/>
        </w:rPr>
      </w:pPr>
      <w:r w:rsidRPr="0060162E">
        <w:rPr>
          <w:b/>
        </w:rPr>
        <w:t xml:space="preserve">Информация, содержащаяся в </w:t>
      </w:r>
      <w:proofErr w:type="gramStart"/>
      <w:r w:rsidRPr="0060162E">
        <w:rPr>
          <w:b/>
        </w:rPr>
        <w:t xml:space="preserve">отзыве  </w:t>
      </w:r>
      <w:r>
        <w:rPr>
          <w:b/>
        </w:rPr>
        <w:t>руководителя</w:t>
      </w:r>
      <w:proofErr w:type="gramEnd"/>
      <w:r>
        <w:rPr>
          <w:b/>
        </w:rPr>
        <w:t xml:space="preserve"> магистранта</w:t>
      </w:r>
    </w:p>
    <w:p w:rsidR="00BE20B1" w:rsidRDefault="00BE20B1" w:rsidP="00BE20B1">
      <w:pPr>
        <w:pStyle w:val="ac"/>
        <w:numPr>
          <w:ilvl w:val="0"/>
          <w:numId w:val="20"/>
        </w:numPr>
        <w:tabs>
          <w:tab w:val="clear" w:pos="708"/>
        </w:tabs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 (дисциплинированность, соблюдение сроков представления материалов, самостоятельность в выполнении работы)</w:t>
      </w:r>
    </w:p>
    <w:p w:rsidR="00BE20B1" w:rsidRDefault="00BE20B1" w:rsidP="00BE20B1">
      <w:pPr>
        <w:pStyle w:val="ac"/>
        <w:numPr>
          <w:ilvl w:val="0"/>
          <w:numId w:val="20"/>
        </w:numPr>
        <w:tabs>
          <w:tab w:val="clear" w:pos="708"/>
        </w:tabs>
        <w:rPr>
          <w:szCs w:val="20"/>
        </w:rPr>
      </w:pPr>
      <w:r w:rsidRPr="00AB0F26">
        <w:rPr>
          <w:szCs w:val="20"/>
        </w:rPr>
        <w:t>Отмеченные достоинства</w:t>
      </w:r>
      <w:r>
        <w:rPr>
          <w:szCs w:val="20"/>
        </w:rPr>
        <w:t xml:space="preserve"> в знаниях, умениях, </w:t>
      </w:r>
      <w:proofErr w:type="gramStart"/>
      <w:r>
        <w:rPr>
          <w:szCs w:val="20"/>
        </w:rPr>
        <w:t>навыках  и</w:t>
      </w:r>
      <w:proofErr w:type="gramEnd"/>
      <w:r>
        <w:rPr>
          <w:szCs w:val="20"/>
        </w:rPr>
        <w:t xml:space="preserve"> других профессионально важных характеристиках </w:t>
      </w:r>
    </w:p>
    <w:p w:rsidR="00BE20B1" w:rsidRPr="00270C97" w:rsidRDefault="00BE20B1" w:rsidP="00BE20B1">
      <w:pPr>
        <w:pStyle w:val="ac"/>
        <w:numPr>
          <w:ilvl w:val="0"/>
          <w:numId w:val="20"/>
        </w:numPr>
        <w:tabs>
          <w:tab w:val="clear" w:pos="708"/>
        </w:tabs>
        <w:rPr>
          <w:b/>
        </w:rPr>
      </w:pPr>
      <w:r w:rsidRPr="00AB0F26">
        <w:rPr>
          <w:szCs w:val="20"/>
        </w:rPr>
        <w:t xml:space="preserve">Отмеченные </w:t>
      </w:r>
      <w:r>
        <w:rPr>
          <w:szCs w:val="20"/>
        </w:rPr>
        <w:t xml:space="preserve">недостатки в знаниях, умениях, </w:t>
      </w:r>
      <w:proofErr w:type="gramStart"/>
      <w:r>
        <w:rPr>
          <w:szCs w:val="20"/>
        </w:rPr>
        <w:t>навыках  и</w:t>
      </w:r>
      <w:proofErr w:type="gramEnd"/>
      <w:r>
        <w:rPr>
          <w:szCs w:val="20"/>
        </w:rPr>
        <w:t xml:space="preserve"> других профессионально важных характеристиках магистранта.</w:t>
      </w:r>
    </w:p>
    <w:p w:rsidR="00BE20B1" w:rsidRDefault="00BE20B1" w:rsidP="00BE20B1">
      <w:pPr>
        <w:spacing w:after="160" w:line="259" w:lineRule="auto"/>
        <w:rPr>
          <w:szCs w:val="20"/>
        </w:rPr>
      </w:pPr>
    </w:p>
    <w:p w:rsidR="00E37D65" w:rsidRPr="00E37D65" w:rsidRDefault="00E37D65" w:rsidP="00E37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D6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37D65">
        <w:rPr>
          <w:rFonts w:ascii="Times New Roman" w:hAnsi="Times New Roman" w:cs="Times New Roman"/>
          <w:b/>
          <w:bCs/>
          <w:sz w:val="24"/>
          <w:szCs w:val="24"/>
        </w:rPr>
        <w:t>.ПЕРЕЧЕНЬ УЧЕБНОЙ ЛИТЕРАТУРЫ</w:t>
      </w:r>
    </w:p>
    <w:p w:rsidR="00E37D65" w:rsidRPr="00E37D65" w:rsidRDefault="00E37D65" w:rsidP="00E37D65">
      <w:pPr>
        <w:jc w:val="both"/>
        <w:rPr>
          <w:rFonts w:ascii="Times New Roman" w:hAnsi="Times New Roman" w:cs="Times New Roman"/>
          <w:sz w:val="24"/>
          <w:szCs w:val="24"/>
        </w:rPr>
      </w:pPr>
      <w:r w:rsidRPr="00E37D65">
        <w:rPr>
          <w:rFonts w:ascii="Times New Roman" w:hAnsi="Times New Roman" w:cs="Times New Roman"/>
          <w:b/>
          <w:bCs/>
          <w:sz w:val="24"/>
          <w:szCs w:val="24"/>
        </w:rPr>
        <w:t>Сайт библиотеки УрГЭУ</w:t>
      </w:r>
      <w:r w:rsidRPr="00E37D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E37D65">
          <w:rPr>
            <w:rFonts w:ascii="Times New Roman" w:hAnsi="Times New Roman" w:cs="Times New Roman"/>
            <w:sz w:val="24"/>
            <w:szCs w:val="24"/>
            <w:u w:val="single"/>
          </w:rPr>
          <w:t>http://lib.usue.ru/</w:t>
        </w:r>
      </w:hyperlink>
      <w:r w:rsidRPr="00E37D65">
        <w:rPr>
          <w:rFonts w:ascii="Times New Roman" w:hAnsi="Times New Roman" w:cs="Times New Roman"/>
          <w:b/>
          <w:bCs/>
          <w:spacing w:val="-2"/>
          <w:sz w:val="24"/>
          <w:szCs w:val="24"/>
        </w:rPr>
        <w:t> </w:t>
      </w:r>
    </w:p>
    <w:p w:rsidR="00E37D65" w:rsidRPr="00E37D65" w:rsidRDefault="00E37D65" w:rsidP="00E37D65">
      <w:pPr>
        <w:tabs>
          <w:tab w:val="left" w:pos="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65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E37D65" w:rsidRPr="00E37D65" w:rsidRDefault="00E37D65" w:rsidP="00E37D65">
      <w:pPr>
        <w:pStyle w:val="ac"/>
        <w:numPr>
          <w:ilvl w:val="0"/>
          <w:numId w:val="30"/>
        </w:numPr>
        <w:shd w:val="clear" w:color="auto" w:fill="FFFFFF"/>
        <w:tabs>
          <w:tab w:val="clear" w:pos="708"/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t>Боуш</w:t>
      </w:r>
      <w:proofErr w:type="spellEnd"/>
      <w:r w:rsidRPr="00E37D65">
        <w:t>, Г. Д. Методология научных исследований (в курсовых и выпускных квалификационных работах) [Электронный ресурс</w:t>
      </w:r>
      <w:proofErr w:type="gramStart"/>
      <w:r w:rsidRPr="00E37D65">
        <w:t>] :</w:t>
      </w:r>
      <w:proofErr w:type="gramEnd"/>
      <w:r w:rsidRPr="00E37D65">
        <w:t xml:space="preserve"> учебник для учебных учреждений, реализующих программу высшего образования по направлениям подготовки </w:t>
      </w:r>
      <w:proofErr w:type="spellStart"/>
      <w:r w:rsidRPr="00E37D65">
        <w:t>бакалавриата</w:t>
      </w:r>
      <w:proofErr w:type="spellEnd"/>
      <w:r w:rsidRPr="00E37D65">
        <w:t xml:space="preserve">, </w:t>
      </w:r>
      <w:proofErr w:type="spellStart"/>
      <w:r w:rsidRPr="00E37D65">
        <w:t>специалитета</w:t>
      </w:r>
      <w:proofErr w:type="spellEnd"/>
      <w:r w:rsidRPr="00E37D65">
        <w:t xml:space="preserve"> и магистратуры / Г. Д. </w:t>
      </w:r>
      <w:proofErr w:type="spellStart"/>
      <w:r w:rsidRPr="00E37D65">
        <w:t>Боуш</w:t>
      </w:r>
      <w:proofErr w:type="spellEnd"/>
      <w:r w:rsidRPr="00E37D65">
        <w:t xml:space="preserve">, В. И. Разумов. - </w:t>
      </w:r>
      <w:proofErr w:type="gramStart"/>
      <w:r w:rsidRPr="00E37D65">
        <w:t>Москва :</w:t>
      </w:r>
      <w:proofErr w:type="gramEnd"/>
      <w:r w:rsidRPr="00E37D65">
        <w:t xml:space="preserve"> ИНФРА-М, 2019. - 210 с. </w:t>
      </w:r>
      <w:hyperlink r:id="rId10" w:tgtFrame="_blank" w:tooltip="читать полный текст" w:history="1">
        <w:r w:rsidRPr="00E37D65">
          <w:t>http://znanium.com/go.php?id=991912</w:t>
        </w:r>
      </w:hyperlink>
    </w:p>
    <w:p w:rsidR="00E37D65" w:rsidRPr="00E37D65" w:rsidRDefault="00E37D65" w:rsidP="00E37D65">
      <w:pPr>
        <w:pStyle w:val="ac"/>
        <w:numPr>
          <w:ilvl w:val="0"/>
          <w:numId w:val="30"/>
        </w:numPr>
        <w:shd w:val="clear" w:color="auto" w:fill="FFFFFF"/>
        <w:tabs>
          <w:tab w:val="clear" w:pos="708"/>
          <w:tab w:val="left" w:pos="195"/>
        </w:tabs>
        <w:ind w:left="0" w:firstLine="5"/>
        <w:jc w:val="both"/>
        <w:rPr>
          <w:color w:val="000000"/>
        </w:rPr>
      </w:pPr>
      <w:r w:rsidRPr="00E37D65">
        <w:t xml:space="preserve"> Короткова, Т. Л. Исследования в менеджменте: пособие для магистров [Текст</w:t>
      </w:r>
      <w:proofErr w:type="gramStart"/>
      <w:r w:rsidRPr="00E37D65">
        <w:t>] :</w:t>
      </w:r>
      <w:proofErr w:type="gramEnd"/>
      <w:r w:rsidRPr="00E37D65">
        <w:t xml:space="preserve"> Учебное пособие / Т. Л. Короткова. - </w:t>
      </w:r>
      <w:proofErr w:type="gramStart"/>
      <w:r w:rsidRPr="00E37D65">
        <w:t>Москва :</w:t>
      </w:r>
      <w:proofErr w:type="gramEnd"/>
      <w:r w:rsidRPr="00E37D65">
        <w:t xml:space="preserve"> ООО "КУРС", 2014. - 256 с. </w:t>
      </w:r>
      <w:hyperlink r:id="rId11" w:history="1">
        <w:r w:rsidRPr="00E37D65">
          <w:t>http://znanium.com/go.php?id=450948</w:t>
        </w:r>
      </w:hyperlink>
    </w:p>
    <w:p w:rsidR="00E37D65" w:rsidRPr="00E37D65" w:rsidRDefault="00E37D65" w:rsidP="00E37D65">
      <w:pPr>
        <w:pStyle w:val="ac"/>
        <w:numPr>
          <w:ilvl w:val="0"/>
          <w:numId w:val="30"/>
        </w:numPr>
        <w:shd w:val="clear" w:color="auto" w:fill="FFFFFF"/>
        <w:tabs>
          <w:tab w:val="clear" w:pos="708"/>
          <w:tab w:val="left" w:pos="195"/>
        </w:tabs>
        <w:ind w:left="0" w:firstLine="5"/>
        <w:jc w:val="both"/>
        <w:rPr>
          <w:rStyle w:val="aa"/>
          <w:color w:val="000000"/>
        </w:rPr>
      </w:pPr>
      <w:r w:rsidRPr="00E37D65">
        <w:t>Зуб, А. Т. Управление стратегическими изменениями в организациях [Электронный ресурс</w:t>
      </w:r>
      <w:proofErr w:type="gramStart"/>
      <w:r w:rsidRPr="00E37D65">
        <w:t>] :</w:t>
      </w:r>
      <w:proofErr w:type="gramEnd"/>
      <w:r w:rsidRPr="00E37D65">
        <w:t xml:space="preserve"> учебник для студентов, обучающихся в магистратуре по управленческим специальностям / А. Т. Зуб. - </w:t>
      </w:r>
      <w:proofErr w:type="gramStart"/>
      <w:r w:rsidRPr="00E37D65">
        <w:t>Москва :</w:t>
      </w:r>
      <w:proofErr w:type="gramEnd"/>
      <w:r w:rsidRPr="00E37D65">
        <w:t xml:space="preserve"> ФОРУМ: ИНФРА-М, 2015. - 384 с. </w:t>
      </w:r>
      <w:hyperlink r:id="rId12" w:tgtFrame="_blank" w:tooltip="читать полный текст" w:history="1">
        <w:r w:rsidRPr="00E37D65">
          <w:rPr>
            <w:rStyle w:val="aa"/>
            <w:iCs/>
          </w:rPr>
          <w:t>http://znanium.com/go.php?id=510072</w:t>
        </w:r>
      </w:hyperlink>
    </w:p>
    <w:p w:rsidR="00E37D65" w:rsidRPr="00E37D65" w:rsidRDefault="00E37D65" w:rsidP="00E37D65">
      <w:pPr>
        <w:pStyle w:val="ac"/>
        <w:numPr>
          <w:ilvl w:val="0"/>
          <w:numId w:val="30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r w:rsidRPr="00E37D65">
        <w:rPr>
          <w:color w:val="000000"/>
        </w:rPr>
        <w:lastRenderedPageBreak/>
        <w:t>Маркова, В. Д. Стратегический менеджмент: понятия, концепции, инструменты принятия решений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справочное пособие / В. Д. Маркова, С. А. Кузнецова.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ИНФРА-М, 2017. - 320 с. </w:t>
      </w:r>
      <w:hyperlink r:id="rId13" w:tgtFrame="_blank" w:tooltip="читать полный текст" w:history="1">
        <w:r w:rsidRPr="00E37D65">
          <w:rPr>
            <w:rStyle w:val="aa"/>
            <w:iCs/>
          </w:rPr>
          <w:t>http://znanium.com/go.php?id=884225</w:t>
        </w:r>
      </w:hyperlink>
    </w:p>
    <w:p w:rsidR="00E37D65" w:rsidRPr="00E37D65" w:rsidRDefault="00E37D65" w:rsidP="00E37D65">
      <w:pPr>
        <w:pStyle w:val="ac"/>
        <w:numPr>
          <w:ilvl w:val="0"/>
          <w:numId w:val="30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r w:rsidRPr="00E37D65">
        <w:rPr>
          <w:color w:val="000000"/>
        </w:rPr>
        <w:t>Раменская, Л. А. Управление проектами [Текст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учебное пособие / Л. А. Раменская, Я. В. Савченко, М. В. Евсеева ; М-во образования и науки Рос. Федерации, Урал. гос. </w:t>
      </w:r>
      <w:proofErr w:type="spellStart"/>
      <w:r w:rsidRPr="00E37D65">
        <w:rPr>
          <w:color w:val="000000"/>
        </w:rPr>
        <w:t>экон</w:t>
      </w:r>
      <w:proofErr w:type="spellEnd"/>
      <w:r w:rsidRPr="00E37D65">
        <w:rPr>
          <w:color w:val="000000"/>
        </w:rPr>
        <w:t xml:space="preserve">. ун-т. - </w:t>
      </w:r>
      <w:proofErr w:type="gramStart"/>
      <w:r w:rsidRPr="00E37D65">
        <w:rPr>
          <w:color w:val="000000"/>
        </w:rPr>
        <w:t>Екатеринбург :</w:t>
      </w:r>
      <w:proofErr w:type="gramEnd"/>
      <w:r w:rsidRPr="00E37D65">
        <w:rPr>
          <w:color w:val="000000"/>
        </w:rPr>
        <w:t xml:space="preserve"> [б. и.], 2014. - 163 с. </w:t>
      </w:r>
      <w:hyperlink r:id="rId14" w:history="1">
        <w:r w:rsidRPr="00E37D65">
          <w:rPr>
            <w:color w:val="000000"/>
          </w:rPr>
          <w:t>http://lib.usue.ru/resource/limit/ump/14/p482035.pdf</w:t>
        </w:r>
      </w:hyperlink>
      <w:r w:rsidRPr="00E37D65">
        <w:rPr>
          <w:color w:val="000000"/>
        </w:rPr>
        <w:t xml:space="preserve"> 97экз</w:t>
      </w:r>
    </w:p>
    <w:p w:rsidR="00E37D65" w:rsidRPr="00E37D65" w:rsidRDefault="00E37D65" w:rsidP="00E37D65">
      <w:pPr>
        <w:pStyle w:val="ac"/>
        <w:numPr>
          <w:ilvl w:val="0"/>
          <w:numId w:val="30"/>
        </w:numPr>
        <w:shd w:val="clear" w:color="auto" w:fill="FFFFFF"/>
        <w:tabs>
          <w:tab w:val="left" w:pos="195"/>
        </w:tabs>
        <w:ind w:left="0" w:firstLine="5"/>
        <w:jc w:val="both"/>
      </w:pPr>
      <w:r w:rsidRPr="00E37D65">
        <w:rPr>
          <w:color w:val="000000"/>
        </w:rPr>
        <w:t xml:space="preserve">. Математические модели управления </w:t>
      </w:r>
      <w:proofErr w:type="gramStart"/>
      <w:r w:rsidRPr="00E37D65">
        <w:rPr>
          <w:color w:val="000000"/>
        </w:rPr>
        <w:t>проектами :</w:t>
      </w:r>
      <w:proofErr w:type="gramEnd"/>
      <w:r w:rsidRPr="00E37D65">
        <w:rPr>
          <w:color w:val="000000"/>
        </w:rPr>
        <w:t xml:space="preserve"> учебник / И.Н. Царьков ; введение В.М. </w:t>
      </w:r>
      <w:proofErr w:type="spellStart"/>
      <w:r w:rsidRPr="00E37D65">
        <w:rPr>
          <w:color w:val="000000"/>
        </w:rPr>
        <w:t>Аньшина</w:t>
      </w:r>
      <w:proofErr w:type="spellEnd"/>
      <w:r w:rsidRPr="00E37D65">
        <w:rPr>
          <w:color w:val="000000"/>
        </w:rPr>
        <w:t xml:space="preserve">. — </w:t>
      </w:r>
      <w:proofErr w:type="gramStart"/>
      <w:r w:rsidRPr="00E37D65">
        <w:rPr>
          <w:color w:val="000000"/>
        </w:rPr>
        <w:t>М. :</w:t>
      </w:r>
      <w:proofErr w:type="gramEnd"/>
      <w:r w:rsidRPr="00E37D65">
        <w:rPr>
          <w:color w:val="000000"/>
        </w:rPr>
        <w:t xml:space="preserve"> ИНФРА-М, 2019. — 514 с. — (Высшее образование: Магистратура). — www.dx.doi.org/10.12737/textbook_59d5d3b8c63992.94229617. - Режим доступа: http://znanium.com</w:t>
      </w:r>
      <w:r w:rsidRPr="00E37D65">
        <w:rPr>
          <w:rStyle w:val="aa"/>
          <w:iCs/>
        </w:rPr>
        <w:t>/catalog/product/991895</w:t>
      </w:r>
    </w:p>
    <w:p w:rsidR="00E37D65" w:rsidRPr="00E37D65" w:rsidRDefault="00E37D65" w:rsidP="00E37D65">
      <w:pPr>
        <w:tabs>
          <w:tab w:val="left" w:pos="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65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rPr>
          <w:color w:val="000000"/>
        </w:rPr>
        <w:t>Басовский</w:t>
      </w:r>
      <w:proofErr w:type="spellEnd"/>
      <w:r w:rsidRPr="00E37D65">
        <w:rPr>
          <w:color w:val="000000"/>
        </w:rPr>
        <w:t>, Л. Е. Современный стратегический анализ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учебник : учебное пособие для студентов вузов, обучающихся по направлению 080200.68 "Менеджмент" (магистратура) / Л. Е. </w:t>
      </w:r>
      <w:proofErr w:type="spellStart"/>
      <w:r w:rsidRPr="00E37D65">
        <w:rPr>
          <w:color w:val="000000"/>
        </w:rPr>
        <w:t>Басовский</w:t>
      </w:r>
      <w:proofErr w:type="spellEnd"/>
      <w:r w:rsidRPr="00E37D65">
        <w:rPr>
          <w:color w:val="000000"/>
        </w:rPr>
        <w:t xml:space="preserve">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ИНФРА-М, 2014. - 256 с. </w:t>
      </w:r>
      <w:hyperlink r:id="rId15" w:tgtFrame="_blank" w:tooltip="читать полный текст" w:history="1">
        <w:r w:rsidRPr="00E37D65">
          <w:rPr>
            <w:color w:val="000000"/>
          </w:rPr>
          <w:t>http://znanium.com/go.php?id=424025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rPr>
          <w:color w:val="000000"/>
        </w:rPr>
        <w:t>Сооляттэ</w:t>
      </w:r>
      <w:proofErr w:type="spellEnd"/>
      <w:r w:rsidRPr="00E37D65">
        <w:rPr>
          <w:color w:val="000000"/>
        </w:rPr>
        <w:t>, А. Ю. Управление проектами в компании: методология, технологии, практика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учебник / А. Ю. </w:t>
      </w:r>
      <w:proofErr w:type="spellStart"/>
      <w:r w:rsidRPr="00E37D65">
        <w:rPr>
          <w:color w:val="000000"/>
        </w:rPr>
        <w:t>Сооляттэ</w:t>
      </w:r>
      <w:proofErr w:type="spellEnd"/>
      <w:r w:rsidRPr="00E37D65">
        <w:rPr>
          <w:color w:val="000000"/>
        </w:rPr>
        <w:t xml:space="preserve">. - М.: Московский финансово-промышленный университет «Синергия», 2012. - (Академия бизнеса). - ISBN 978-5-4257-0080-3. - Режим доступа: </w:t>
      </w:r>
      <w:hyperlink r:id="rId16" w:history="1">
        <w:r w:rsidRPr="00E37D65">
          <w:rPr>
            <w:color w:val="000000"/>
          </w:rPr>
          <w:t>http://znanium.com/catalog/product/451379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r w:rsidRPr="00E37D65">
        <w:rPr>
          <w:color w:val="000000"/>
        </w:rPr>
        <w:t>Экономика предприятий: инструментарий анализа [Текст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учебное пособие / [Т. С. Орлова [и др.] ; под общ. ред. В. Ж. Дубровского, Т. С. Орловой ; М-во образования и науки Рос. Федерации, Урал. гос. </w:t>
      </w:r>
      <w:proofErr w:type="spellStart"/>
      <w:r w:rsidRPr="00E37D65">
        <w:rPr>
          <w:color w:val="000000"/>
        </w:rPr>
        <w:t>экон</w:t>
      </w:r>
      <w:proofErr w:type="spellEnd"/>
      <w:r w:rsidRPr="00E37D65">
        <w:rPr>
          <w:color w:val="000000"/>
        </w:rPr>
        <w:t xml:space="preserve">. ун-т. - </w:t>
      </w:r>
      <w:proofErr w:type="gramStart"/>
      <w:r w:rsidRPr="00E37D65">
        <w:rPr>
          <w:color w:val="000000"/>
        </w:rPr>
        <w:t>Екатеринбург :</w:t>
      </w:r>
      <w:proofErr w:type="gramEnd"/>
      <w:r w:rsidRPr="00E37D65">
        <w:rPr>
          <w:color w:val="000000"/>
        </w:rPr>
        <w:t xml:space="preserve"> [Издательство УрГЭУ], 2017. - 281 с. </w:t>
      </w:r>
      <w:hyperlink r:id="rId17" w:tgtFrame="_blank" w:tooltip="читать полный текст" w:history="1">
        <w:r w:rsidRPr="00E37D65">
          <w:rPr>
            <w:color w:val="000000"/>
          </w:rPr>
          <w:t>http://lib.usue.ru/resource/limit/ump/17/p489547.pdf</w:t>
        </w:r>
      </w:hyperlink>
      <w:r w:rsidRPr="00E37D65">
        <w:rPr>
          <w:color w:val="000000"/>
        </w:rPr>
        <w:t> (50 экз.)</w:t>
      </w:r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r w:rsidRPr="00E37D65">
        <w:rPr>
          <w:color w:val="000000"/>
        </w:rPr>
        <w:t>Стратегическое управление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учебник для студентов вузов, обучающихся по направлению подготовки "Менеджмент" (квалификация «магистр») / И. К. Ларионов [и др.] ; ред. И. К. Ларионов.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Дашков и К°, 2014. - 235 с. </w:t>
      </w:r>
      <w:hyperlink r:id="rId18" w:history="1">
        <w:r w:rsidRPr="00E37D65">
          <w:rPr>
            <w:color w:val="000000"/>
          </w:rPr>
          <w:t>http://znanium.com/go.php?id=450821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rPr>
          <w:color w:val="000000"/>
        </w:rPr>
        <w:t>Елиферов</w:t>
      </w:r>
      <w:proofErr w:type="spellEnd"/>
      <w:r w:rsidRPr="00E37D65">
        <w:rPr>
          <w:color w:val="000000"/>
        </w:rPr>
        <w:t>, В. Г. Бизнес-процессы. Регламентация и управление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учебник для слушателей образовательных учреждений, обучающихся по программе МВА и другим программам подготовки управленческих кадров / В. Г. </w:t>
      </w:r>
      <w:proofErr w:type="spellStart"/>
      <w:r w:rsidRPr="00E37D65">
        <w:rPr>
          <w:color w:val="000000"/>
        </w:rPr>
        <w:t>Елиферов</w:t>
      </w:r>
      <w:proofErr w:type="spellEnd"/>
      <w:r w:rsidRPr="00E37D65">
        <w:rPr>
          <w:color w:val="000000"/>
        </w:rPr>
        <w:t xml:space="preserve">, В. В. Репин ; Ин-т экономики и финансов "Синергия".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ИНФРА-М, 2018. - 319 с. </w:t>
      </w:r>
      <w:hyperlink r:id="rId19" w:history="1">
        <w:r w:rsidRPr="00E37D65">
          <w:rPr>
            <w:color w:val="000000"/>
          </w:rPr>
          <w:t>http://znanium.com/go.php?id=942762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r w:rsidRPr="00E37D65">
        <w:rPr>
          <w:color w:val="000000"/>
        </w:rPr>
        <w:t xml:space="preserve">Эффективный менеджмент организации: учеб. пособие / А.П. Егоршин. — </w:t>
      </w:r>
      <w:proofErr w:type="gramStart"/>
      <w:r w:rsidRPr="00E37D65">
        <w:rPr>
          <w:color w:val="000000"/>
        </w:rPr>
        <w:t>М. :</w:t>
      </w:r>
      <w:proofErr w:type="gramEnd"/>
      <w:r w:rsidRPr="00E37D65">
        <w:rPr>
          <w:color w:val="000000"/>
        </w:rPr>
        <w:t xml:space="preserve"> ИНФРА-М, 2019. — 388 с. — (Высшее образование: Магистратура). — www.dx.doi.org/10.12737/textbook_59e0c18f098a76.68931096. - Режим доступа: </w:t>
      </w:r>
      <w:hyperlink r:id="rId20" w:history="1">
        <w:r w:rsidRPr="00E37D65">
          <w:rPr>
            <w:color w:val="000000"/>
          </w:rPr>
          <w:t>http://znanium.com/catalog/product/1003323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rPr>
          <w:color w:val="000000"/>
        </w:rPr>
        <w:t>Ларсон</w:t>
      </w:r>
      <w:proofErr w:type="spellEnd"/>
      <w:r w:rsidRPr="00E37D65">
        <w:rPr>
          <w:color w:val="000000"/>
        </w:rPr>
        <w:t>, Э. У. Управление проектами [Текст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учебник : перевод с английского пятого, полностью переработанного издания / Эрик У. </w:t>
      </w:r>
      <w:proofErr w:type="spellStart"/>
      <w:r w:rsidRPr="00E37D65">
        <w:rPr>
          <w:color w:val="000000"/>
        </w:rPr>
        <w:t>Ларсон</w:t>
      </w:r>
      <w:proofErr w:type="spellEnd"/>
      <w:r w:rsidRPr="00E37D65">
        <w:rPr>
          <w:color w:val="000000"/>
        </w:rPr>
        <w:t xml:space="preserve">, Клиффорд Ф. Грей ; [пер. В. В. </w:t>
      </w:r>
      <w:proofErr w:type="spellStart"/>
      <w:r w:rsidRPr="00E37D65">
        <w:rPr>
          <w:color w:val="000000"/>
        </w:rPr>
        <w:t>Дедюхин</w:t>
      </w:r>
      <w:proofErr w:type="spellEnd"/>
      <w:r w:rsidRPr="00E37D65">
        <w:rPr>
          <w:color w:val="000000"/>
        </w:rPr>
        <w:t xml:space="preserve">].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Дело и Сервис, 2013. - 783 с. (3 экз.) </w:t>
      </w:r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r w:rsidRPr="00E37D65">
        <w:rPr>
          <w:color w:val="000000"/>
        </w:rPr>
        <w:t>Ильина, О. Н. Методология управления проектами: становление, современное состояние и развитие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монография / О. Н. Ильина.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Вузовский учебник: ИНФРА-М, 2019. - 208 с. </w:t>
      </w:r>
      <w:hyperlink r:id="rId21" w:tgtFrame="_blank" w:tooltip="читать полный текст" w:history="1">
        <w:r w:rsidRPr="00E37D65">
          <w:rPr>
            <w:color w:val="000000"/>
          </w:rPr>
          <w:t>http://znanium.com/go.php?id=1018367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rPr>
          <w:color w:val="000000"/>
        </w:rPr>
        <w:t>Аньшин</w:t>
      </w:r>
      <w:proofErr w:type="spellEnd"/>
      <w:r w:rsidRPr="00E37D65">
        <w:rPr>
          <w:color w:val="000000"/>
        </w:rPr>
        <w:t>, В. М. Исследование методологии оценки и анализ зрелости управления портфелями проектов в российских компаниях [Электронный ресурс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монография / В. М. </w:t>
      </w:r>
      <w:proofErr w:type="spellStart"/>
      <w:r w:rsidRPr="00E37D65">
        <w:rPr>
          <w:color w:val="000000"/>
        </w:rPr>
        <w:t>Аньшин</w:t>
      </w:r>
      <w:proofErr w:type="spellEnd"/>
      <w:r w:rsidRPr="00E37D65">
        <w:rPr>
          <w:color w:val="000000"/>
        </w:rPr>
        <w:t xml:space="preserve">, О. Н. Ильина.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ИНФРА-М, 2018. - 200 с. </w:t>
      </w:r>
      <w:hyperlink r:id="rId22" w:tgtFrame="_blank" w:tooltip="читать полный текст" w:history="1">
        <w:r w:rsidRPr="00E37D65">
          <w:rPr>
            <w:color w:val="000000"/>
          </w:rPr>
          <w:t>http://znanium.com/go.php?id=929657</w:t>
        </w:r>
      </w:hyperlink>
    </w:p>
    <w:p w:rsidR="00E37D65" w:rsidRPr="00E37D65" w:rsidRDefault="00E37D65" w:rsidP="00E37D65">
      <w:pPr>
        <w:pStyle w:val="ac"/>
        <w:numPr>
          <w:ilvl w:val="0"/>
          <w:numId w:val="31"/>
        </w:numPr>
        <w:shd w:val="clear" w:color="auto" w:fill="FFFFFF"/>
        <w:tabs>
          <w:tab w:val="left" w:pos="195"/>
        </w:tabs>
        <w:ind w:left="0" w:firstLine="5"/>
        <w:jc w:val="both"/>
        <w:rPr>
          <w:color w:val="000000"/>
        </w:rPr>
      </w:pPr>
      <w:proofErr w:type="spellStart"/>
      <w:r w:rsidRPr="00E37D65">
        <w:rPr>
          <w:color w:val="000000"/>
        </w:rPr>
        <w:t>Нугайбеков</w:t>
      </w:r>
      <w:proofErr w:type="spellEnd"/>
      <w:r w:rsidRPr="00E37D65">
        <w:rPr>
          <w:color w:val="000000"/>
        </w:rPr>
        <w:t>, Р. А. Корпоративная система управления проектами [Текст</w:t>
      </w:r>
      <w:proofErr w:type="gramStart"/>
      <w:r w:rsidRPr="00E37D65">
        <w:rPr>
          <w:color w:val="000000"/>
        </w:rPr>
        <w:t>] :</w:t>
      </w:r>
      <w:proofErr w:type="gramEnd"/>
      <w:r w:rsidRPr="00E37D65">
        <w:rPr>
          <w:color w:val="000000"/>
        </w:rPr>
        <w:t xml:space="preserve"> от методологии к практике / Р. А. </w:t>
      </w:r>
      <w:proofErr w:type="spellStart"/>
      <w:r w:rsidRPr="00E37D65">
        <w:rPr>
          <w:color w:val="000000"/>
        </w:rPr>
        <w:t>Нугайбеков</w:t>
      </w:r>
      <w:proofErr w:type="spellEnd"/>
      <w:r w:rsidRPr="00E37D65">
        <w:rPr>
          <w:color w:val="000000"/>
        </w:rPr>
        <w:t xml:space="preserve">, Д. Г. Максин, А. В. </w:t>
      </w:r>
      <w:proofErr w:type="spellStart"/>
      <w:r w:rsidRPr="00E37D65">
        <w:rPr>
          <w:color w:val="000000"/>
        </w:rPr>
        <w:t>Ляшук</w:t>
      </w:r>
      <w:proofErr w:type="spellEnd"/>
      <w:r w:rsidRPr="00E37D65">
        <w:rPr>
          <w:color w:val="000000"/>
        </w:rPr>
        <w:t xml:space="preserve">. - </w:t>
      </w:r>
      <w:proofErr w:type="gramStart"/>
      <w:r w:rsidRPr="00E37D65">
        <w:rPr>
          <w:color w:val="000000"/>
        </w:rPr>
        <w:t>Москва :</w:t>
      </w:r>
      <w:proofErr w:type="gramEnd"/>
      <w:r w:rsidRPr="00E37D65">
        <w:rPr>
          <w:color w:val="000000"/>
        </w:rPr>
        <w:t xml:space="preserve"> Альпина </w:t>
      </w:r>
      <w:proofErr w:type="spellStart"/>
      <w:r w:rsidRPr="00E37D65">
        <w:rPr>
          <w:color w:val="000000"/>
        </w:rPr>
        <w:t>Паблишер</w:t>
      </w:r>
      <w:proofErr w:type="spellEnd"/>
      <w:r w:rsidRPr="00E37D65">
        <w:rPr>
          <w:color w:val="000000"/>
        </w:rPr>
        <w:t>, 2015. - 234 с. (5 экз.)</w:t>
      </w:r>
    </w:p>
    <w:p w:rsidR="00E37D65" w:rsidRDefault="00E37D65" w:rsidP="00E37D65">
      <w:pPr>
        <w:tabs>
          <w:tab w:val="left" w:pos="1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65" w:rsidRPr="00E37D65" w:rsidRDefault="00E37D65" w:rsidP="00E37D65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7D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37D6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</w:t>
      </w:r>
      <w:r w:rsidRPr="00E37D65">
        <w:rPr>
          <w:rFonts w:ascii="Times New Roman" w:hAnsi="Times New Roman" w:cs="Times New Roman"/>
          <w:b/>
          <w:kern w:val="3"/>
          <w:sz w:val="24"/>
          <w:szCs w:val="24"/>
        </w:rPr>
        <w:t xml:space="preserve">ЛИЦЕНЗИОННОГО </w:t>
      </w:r>
      <w:r w:rsidRPr="00E37D65">
        <w:rPr>
          <w:rFonts w:ascii="Times New Roman" w:hAnsi="Times New Roman" w:cs="Times New Roman"/>
          <w:b/>
          <w:bCs/>
          <w:sz w:val="24"/>
          <w:szCs w:val="24"/>
        </w:rPr>
        <w:t>ПРОГРАММНОГО ОБЕСПЕЧЕНИЯ</w:t>
      </w:r>
    </w:p>
    <w:p w:rsidR="00E37D65" w:rsidRPr="00E37D65" w:rsidRDefault="00E37D65" w:rsidP="00E37D65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E37D65">
        <w:rPr>
          <w:rFonts w:ascii="Times New Roman" w:hAnsi="Times New Roman" w:cs="Times New Roman"/>
          <w:kern w:val="3"/>
          <w:sz w:val="24"/>
          <w:szCs w:val="24"/>
        </w:rPr>
        <w:lastRenderedPageBreak/>
        <w:t xml:space="preserve">- Программы для ЭВМ «Лицензия на право установки и использования операционной системы общего назначения </w:t>
      </w:r>
      <w:proofErr w:type="spellStart"/>
      <w:r w:rsidRPr="00E37D65">
        <w:rPr>
          <w:rFonts w:ascii="Times New Roman" w:hAnsi="Times New Roman" w:cs="Times New Roman"/>
          <w:kern w:val="3"/>
          <w:sz w:val="24"/>
          <w:szCs w:val="24"/>
        </w:rPr>
        <w:t>AstraLinuxCommonEdition</w:t>
      </w:r>
      <w:proofErr w:type="spellEnd"/>
      <w:r w:rsidRPr="00E37D65">
        <w:rPr>
          <w:rFonts w:ascii="Times New Roman" w:hAnsi="Times New Roman" w:cs="Times New Roman"/>
          <w:kern w:val="3"/>
          <w:sz w:val="24"/>
          <w:szCs w:val="24"/>
        </w:rPr>
        <w:t xml:space="preserve"> ТУ 5011-001-88328866-2008 версии 2.12. Контракт на выполнение работ для нужд УРГЭУ № 35-У/2018 от «13» июня 2018 г.</w:t>
      </w:r>
    </w:p>
    <w:p w:rsidR="00E37D65" w:rsidRPr="00E37D65" w:rsidRDefault="00E37D65" w:rsidP="00E37D65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E37D65">
        <w:rPr>
          <w:rFonts w:ascii="Times New Roman" w:hAnsi="Times New Roman" w:cs="Times New Roman"/>
          <w:kern w:val="3"/>
          <w:sz w:val="24"/>
          <w:szCs w:val="24"/>
        </w:rPr>
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</w:r>
    </w:p>
    <w:p w:rsidR="00E37D65" w:rsidRPr="00580A72" w:rsidRDefault="00E37D65" w:rsidP="00E37D65"/>
    <w:p w:rsidR="00E37D65" w:rsidRPr="00580A72" w:rsidRDefault="00E37D65" w:rsidP="00E37D65"/>
    <w:p w:rsidR="00BE20B1" w:rsidRDefault="00BE20B1" w:rsidP="00BE20B1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E4B1E">
        <w:rPr>
          <w:rFonts w:ascii="Times New Roman" w:hAnsi="Times New Roman" w:cs="Times New Roman"/>
          <w:bCs w:val="0"/>
          <w:sz w:val="24"/>
          <w:szCs w:val="24"/>
        </w:rPr>
        <w:t>ПРИЛОЖЕНИЕ А</w:t>
      </w:r>
    </w:p>
    <w:p w:rsidR="00BE20B1" w:rsidRPr="00593EAA" w:rsidRDefault="00BE20B1" w:rsidP="00BE20B1">
      <w:pPr>
        <w:pStyle w:val="a6"/>
        <w:ind w:left="720"/>
        <w:rPr>
          <w:bCs/>
          <w:sz w:val="24"/>
          <w:szCs w:val="24"/>
        </w:rPr>
      </w:pPr>
      <w:r w:rsidRPr="00593EAA">
        <w:rPr>
          <w:bCs/>
          <w:sz w:val="24"/>
          <w:szCs w:val="24"/>
        </w:rPr>
        <w:t>Примерная тематика выпускных квалификационных работ</w:t>
      </w:r>
    </w:p>
    <w:p w:rsidR="00BE20B1" w:rsidRPr="00593EAA" w:rsidRDefault="00BE20B1" w:rsidP="00BE20B1">
      <w:pPr>
        <w:pStyle w:val="af1"/>
        <w:ind w:firstLine="510"/>
        <w:rPr>
          <w:b/>
          <w:bCs/>
        </w:rPr>
      </w:pPr>
      <w:r w:rsidRPr="00593EAA">
        <w:rPr>
          <w:b/>
        </w:rPr>
        <w:t>по магистерской программе ««</w:t>
      </w:r>
      <w:r w:rsidRPr="00593EAA">
        <w:rPr>
          <w:b/>
          <w:bCs/>
        </w:rPr>
        <w:t>Управление проектами и программами</w:t>
      </w:r>
      <w:r w:rsidRPr="00593EAA">
        <w:rPr>
          <w:b/>
        </w:rPr>
        <w:t>»</w:t>
      </w:r>
    </w:p>
    <w:p w:rsidR="00BE20B1" w:rsidRPr="00593EAA" w:rsidRDefault="00BE20B1" w:rsidP="00BE20B1">
      <w:pPr>
        <w:pStyle w:val="af1"/>
        <w:ind w:firstLine="510"/>
      </w:pP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299A">
        <w:rPr>
          <w:rFonts w:ascii="Times New Roman" w:hAnsi="Times New Roman" w:cs="Times New Roman"/>
          <w:sz w:val="24"/>
          <w:szCs w:val="24"/>
        </w:rPr>
        <w:t>Моделирование функционала и информационных потоков офиса управления портфелем проектов и программ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2. Особенности управления проектами и программами с участием государства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 xml:space="preserve">3. Моделирование управления </w:t>
      </w:r>
      <w:proofErr w:type="spellStart"/>
      <w:r w:rsidRPr="00EE299A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EE299A">
        <w:rPr>
          <w:rFonts w:ascii="Times New Roman" w:hAnsi="Times New Roman" w:cs="Times New Roman"/>
          <w:sz w:val="24"/>
          <w:szCs w:val="24"/>
        </w:rPr>
        <w:t xml:space="preserve"> проекта/программы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4. Особенности мотивации сотрудников в сфере управления проектами и программами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5. Оценка эффективности системы управления проектами организации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6. Построение эффективной системы управления коммуникациями в проекте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7. Особенности управления проектами с высокой неопределенностью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8. Моделирование бизнес-процессов управления проектами и программами организации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9. Оценка эффективности программ и портфелей проектов: отраслевой подход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 xml:space="preserve">10. Особенности управления рисками проектов и программ: отраслевая специфика 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11. Особенности формирования стратегического проектного офиса в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12. Реализация ценностно-ориентированного подхода в управлении проектами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13. Моделирование управления заинтересованными сторонами в комплексных проектах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14. Исследование методов и форм участия топ-менеджеров в управлении проектами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15. Методы оценки эффективности проектов организационных изменений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16. База знаний проектно-ориентированной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17. Построение проектного офиса для крупных проектов и программ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18. Оценка уровня зрелости управления портфелем проектов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19. Модели управления портфелем проектов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20. Управление проектами моделирования и роста стоимости (ценности) бизнеса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21. Управление проектами и программами стратегического развития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22. Развитие проектных инструментов управления для региональных программ и проектов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23. Исследование методов и форм участия топ-менеджеров в управлении проектами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24. Особенности методологии управления ИТ-проектами</w:t>
      </w:r>
    </w:p>
    <w:p w:rsidR="002C30ED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25. Разработка методики количественной оценки рисков портфеля проектов на примере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26. Совершенствование системы управления инновационными проектами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27. Разработка корпоративной системы управления проектами НИОКР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28. Совершенствование системы управления проектами НИОКР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29. Разработка корпоративной системы управления проектами для малого бизнеса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lastRenderedPageBreak/>
        <w:t>30. Особенности государственно-частного партнерства при программно-проектном управлении: отраслевой подход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31. Особенности использования инструментов управления проектами: отраслевой подход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32. Особенности использования инструментов управления проектами: отраслевой подход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33. Повышение уровня зрелости управления проектами организации: отраслевой подход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 xml:space="preserve">34. Совершенствование элементов корпоративной системы управления проектами с учетом применения </w:t>
      </w:r>
      <w:proofErr w:type="spellStart"/>
      <w:r w:rsidRPr="00EE299A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EE299A">
        <w:rPr>
          <w:rFonts w:ascii="Times New Roman" w:hAnsi="Times New Roman" w:cs="Times New Roman"/>
          <w:sz w:val="24"/>
          <w:szCs w:val="24"/>
        </w:rPr>
        <w:t>-методологии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35. Особенности организации проектной деятельности в органах государственной власти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36. Совершенствование системы управления проектами и программами в органах государственной власти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37. Исследование инструментов управления проектами в сфере государственно-частного партнерства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38. Отраслевые особенности управления проектами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39. Особенности формирования элементов корпоративной системы управления проектами: отраслевой подход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40. Совершенствование системы менеджмента проектной деятельности организации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41. Разработка элементов системы менеджмента проектной деятельности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42. Разработка элементов корпоративной системы управления проектами с учетом стадии жизненного цикла компании</w:t>
      </w:r>
    </w:p>
    <w:p w:rsidR="00EE299A" w:rsidRP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43. Разработка системы обеспечения компетентности персонала-участников проектной деятельности</w:t>
      </w:r>
    </w:p>
    <w:p w:rsidR="00EE299A" w:rsidRDefault="00EE299A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A">
        <w:rPr>
          <w:rFonts w:ascii="Times New Roman" w:hAnsi="Times New Roman" w:cs="Times New Roman"/>
          <w:sz w:val="24"/>
          <w:szCs w:val="24"/>
        </w:rPr>
        <w:t>44 Оценка эффективности программ и портфелей проектов</w:t>
      </w:r>
    </w:p>
    <w:p w:rsidR="002C30ED" w:rsidRPr="00EE299A" w:rsidRDefault="002C30ED" w:rsidP="002C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EE299A">
        <w:rPr>
          <w:rFonts w:ascii="Times New Roman" w:hAnsi="Times New Roman" w:cs="Times New Roman"/>
          <w:sz w:val="24"/>
          <w:szCs w:val="24"/>
        </w:rPr>
        <w:t>Разработка методики количественной оценки рисков портф</w:t>
      </w:r>
      <w:r>
        <w:rPr>
          <w:rFonts w:ascii="Times New Roman" w:hAnsi="Times New Roman" w:cs="Times New Roman"/>
          <w:sz w:val="24"/>
          <w:szCs w:val="24"/>
        </w:rPr>
        <w:t xml:space="preserve">еля проектов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примере </w:t>
      </w:r>
      <w:r w:rsidRPr="00EE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</w:t>
      </w:r>
      <w:proofErr w:type="gramEnd"/>
    </w:p>
    <w:p w:rsidR="002C30ED" w:rsidRPr="00EE299A" w:rsidRDefault="002C30ED" w:rsidP="00EE2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99A" w:rsidRPr="00352119" w:rsidRDefault="00EE299A" w:rsidP="00EE2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299A" w:rsidRPr="00352119" w:rsidSect="00EE299A">
      <w:footerReference w:type="default" r:id="rId23"/>
      <w:pgSz w:w="11906" w:h="16838" w:code="9"/>
      <w:pgMar w:top="568" w:right="851" w:bottom="426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C2" w:rsidRDefault="008508C2" w:rsidP="005809D9">
      <w:pPr>
        <w:spacing w:after="0" w:line="240" w:lineRule="auto"/>
      </w:pPr>
      <w:r>
        <w:separator/>
      </w:r>
    </w:p>
  </w:endnote>
  <w:endnote w:type="continuationSeparator" w:id="0">
    <w:p w:rsidR="008508C2" w:rsidRDefault="008508C2" w:rsidP="0058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686532"/>
      <w:docPartObj>
        <w:docPartGallery w:val="Page Numbers (Bottom of Page)"/>
        <w:docPartUnique/>
      </w:docPartObj>
    </w:sdtPr>
    <w:sdtEndPr/>
    <w:sdtContent>
      <w:p w:rsidR="002E5580" w:rsidRDefault="002E5580">
        <w:pPr>
          <w:pStyle w:val="af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580" w:rsidRDefault="002E558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C2" w:rsidRDefault="008508C2" w:rsidP="005809D9">
      <w:pPr>
        <w:spacing w:after="0" w:line="240" w:lineRule="auto"/>
      </w:pPr>
      <w:r>
        <w:separator/>
      </w:r>
    </w:p>
  </w:footnote>
  <w:footnote w:type="continuationSeparator" w:id="0">
    <w:p w:rsidR="008508C2" w:rsidRDefault="008508C2" w:rsidP="005809D9">
      <w:pPr>
        <w:spacing w:after="0" w:line="240" w:lineRule="auto"/>
      </w:pPr>
      <w:r>
        <w:continuationSeparator/>
      </w:r>
    </w:p>
  </w:footnote>
  <w:footnote w:id="1">
    <w:p w:rsidR="002E5580" w:rsidRPr="002D4133" w:rsidRDefault="002E5580" w:rsidP="002D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f2"/>
        </w:rPr>
        <w:footnoteRef/>
      </w:r>
      <w:r>
        <w:t xml:space="preserve"> </w:t>
      </w:r>
      <w:r w:rsidRPr="00812B5A">
        <w:rPr>
          <w:rFonts w:ascii="Times New Roman" w:hAnsi="Times New Roman" w:cs="Times New Roman"/>
          <w:b/>
          <w:sz w:val="20"/>
          <w:szCs w:val="20"/>
        </w:rPr>
        <w:t>Необходимым условием, предъявляемым к магистерской диссертации, является научная новизна</w:t>
      </w:r>
      <w:r w:rsidRPr="00812B5A">
        <w:rPr>
          <w:rFonts w:ascii="Times New Roman" w:hAnsi="Times New Roman" w:cs="Times New Roman"/>
          <w:sz w:val="20"/>
          <w:szCs w:val="20"/>
        </w:rPr>
        <w:t>.</w:t>
      </w:r>
      <w:r w:rsidRPr="002D413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D4133">
        <w:rPr>
          <w:rFonts w:ascii="Times New Roman" w:hAnsi="Times New Roman" w:cs="Times New Roman"/>
          <w:sz w:val="20"/>
          <w:szCs w:val="20"/>
        </w:rPr>
        <w:t>Критериями научной новизны ВКР являются результаты, полученные студентом в одной из указанных областей исследований:</w:t>
      </w:r>
    </w:p>
    <w:p w:rsidR="002E5580" w:rsidRPr="002D4133" w:rsidRDefault="002E5580" w:rsidP="002D41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133">
        <w:rPr>
          <w:rFonts w:ascii="Times New Roman" w:hAnsi="Times New Roman" w:cs="Times New Roman"/>
          <w:sz w:val="20"/>
          <w:szCs w:val="20"/>
        </w:rPr>
        <w:t>а) Разработка нового теоретического положения, относящегося к предмету исследования и ко всему классу объектов исследования;</w:t>
      </w:r>
    </w:p>
    <w:p w:rsidR="002E5580" w:rsidRPr="002D4133" w:rsidRDefault="002E5580" w:rsidP="002D41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133">
        <w:rPr>
          <w:rFonts w:ascii="Times New Roman" w:hAnsi="Times New Roman" w:cs="Times New Roman"/>
          <w:sz w:val="20"/>
          <w:szCs w:val="20"/>
        </w:rPr>
        <w:t>б) Совершенствование (модификация) существующих моделей или методов решения научно-исследовательских задач, относящихся к предмету исследования и/или ко всему классу объектов исследования;</w:t>
      </w:r>
    </w:p>
    <w:p w:rsidR="002E5580" w:rsidRPr="002D4133" w:rsidRDefault="002E5580" w:rsidP="002D41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4133">
        <w:rPr>
          <w:rFonts w:ascii="Times New Roman" w:hAnsi="Times New Roman" w:cs="Times New Roman"/>
          <w:sz w:val="20"/>
          <w:szCs w:val="20"/>
        </w:rPr>
        <w:t xml:space="preserve">с) Применение уже известных моделей и методов к новой предметной области, позволяющее получить новые знания об </w:t>
      </w:r>
      <w:proofErr w:type="gramStart"/>
      <w:r w:rsidRPr="002D4133">
        <w:rPr>
          <w:rFonts w:ascii="Times New Roman" w:hAnsi="Times New Roman" w:cs="Times New Roman"/>
          <w:sz w:val="20"/>
          <w:szCs w:val="20"/>
        </w:rPr>
        <w:t>исследуемом  объекте</w:t>
      </w:r>
      <w:proofErr w:type="gramEnd"/>
      <w:r w:rsidRPr="002D4133">
        <w:rPr>
          <w:rFonts w:ascii="Times New Roman" w:hAnsi="Times New Roman" w:cs="Times New Roman"/>
          <w:sz w:val="20"/>
          <w:szCs w:val="20"/>
        </w:rPr>
        <w:t>;</w:t>
      </w:r>
    </w:p>
    <w:p w:rsidR="002E5580" w:rsidRPr="002D4133" w:rsidRDefault="002E5580" w:rsidP="002D4133">
      <w:pPr>
        <w:pStyle w:val="afe"/>
        <w:spacing w:line="240" w:lineRule="auto"/>
        <w:ind w:firstLine="360"/>
        <w:jc w:val="both"/>
      </w:pPr>
      <w:r w:rsidRPr="002D4133">
        <w:t>д) Усовершенствование известного элемента системы управления, относящегося к предмету исследования и к данному объекту исследования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6D9"/>
    <w:multiLevelType w:val="hybridMultilevel"/>
    <w:tmpl w:val="C8DC4514"/>
    <w:lvl w:ilvl="0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B6299"/>
    <w:multiLevelType w:val="hybridMultilevel"/>
    <w:tmpl w:val="23DE5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53A3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40773"/>
    <w:multiLevelType w:val="hybridMultilevel"/>
    <w:tmpl w:val="C70EDB62"/>
    <w:lvl w:ilvl="0" w:tplc="98D4A71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0A06D25"/>
    <w:multiLevelType w:val="hybridMultilevel"/>
    <w:tmpl w:val="23DE5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53A3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869B7"/>
    <w:multiLevelType w:val="hybridMultilevel"/>
    <w:tmpl w:val="D1924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050A"/>
    <w:multiLevelType w:val="hybridMultilevel"/>
    <w:tmpl w:val="EDE27898"/>
    <w:lvl w:ilvl="0" w:tplc="3A74E1AA">
      <w:start w:val="7"/>
      <w:numFmt w:val="bullet"/>
      <w:lvlText w:val="–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91C69D4"/>
    <w:multiLevelType w:val="multilevel"/>
    <w:tmpl w:val="576C1C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8" w15:restartNumberingAfterBreak="0">
    <w:nsid w:val="1D922896"/>
    <w:multiLevelType w:val="hybridMultilevel"/>
    <w:tmpl w:val="779625B2"/>
    <w:lvl w:ilvl="0" w:tplc="3A74E1AA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92F72"/>
    <w:multiLevelType w:val="hybridMultilevel"/>
    <w:tmpl w:val="C5B8C61A"/>
    <w:lvl w:ilvl="0" w:tplc="3A74E1AA">
      <w:start w:val="7"/>
      <w:numFmt w:val="bullet"/>
      <w:lvlText w:val="–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279F3610"/>
    <w:multiLevelType w:val="hybridMultilevel"/>
    <w:tmpl w:val="8C1A5FDA"/>
    <w:lvl w:ilvl="0" w:tplc="F5A8C4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7C9"/>
    <w:multiLevelType w:val="hybridMultilevel"/>
    <w:tmpl w:val="BA4EC8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6F08"/>
    <w:multiLevelType w:val="hybridMultilevel"/>
    <w:tmpl w:val="B51EDC98"/>
    <w:lvl w:ilvl="0" w:tplc="A53A3C0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50AC"/>
    <w:multiLevelType w:val="hybridMultilevel"/>
    <w:tmpl w:val="F2E86BD0"/>
    <w:lvl w:ilvl="0" w:tplc="6ADC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C1A74"/>
    <w:multiLevelType w:val="hybridMultilevel"/>
    <w:tmpl w:val="0FC8ACF2"/>
    <w:lvl w:ilvl="0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E735E"/>
    <w:multiLevelType w:val="hybridMultilevel"/>
    <w:tmpl w:val="D4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78CF"/>
    <w:multiLevelType w:val="hybridMultilevel"/>
    <w:tmpl w:val="EB20B086"/>
    <w:lvl w:ilvl="0" w:tplc="7C8C755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0469E0"/>
    <w:multiLevelType w:val="multilevel"/>
    <w:tmpl w:val="286AB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0E3A6C"/>
    <w:multiLevelType w:val="hybridMultilevel"/>
    <w:tmpl w:val="26B4322C"/>
    <w:lvl w:ilvl="0" w:tplc="C938F8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E9C3AB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4476075"/>
    <w:multiLevelType w:val="hybridMultilevel"/>
    <w:tmpl w:val="8CBA61CA"/>
    <w:lvl w:ilvl="0" w:tplc="3A74E1AA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86152AE"/>
    <w:multiLevelType w:val="hybridMultilevel"/>
    <w:tmpl w:val="4E7C76B6"/>
    <w:lvl w:ilvl="0" w:tplc="7C8C755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784A8B"/>
    <w:multiLevelType w:val="hybridMultilevel"/>
    <w:tmpl w:val="F91677B6"/>
    <w:lvl w:ilvl="0" w:tplc="3A74E1AA">
      <w:start w:val="7"/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1C747C"/>
    <w:multiLevelType w:val="multilevel"/>
    <w:tmpl w:val="629EA29C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5C2A76F6"/>
    <w:multiLevelType w:val="hybridMultilevel"/>
    <w:tmpl w:val="00F2B03A"/>
    <w:lvl w:ilvl="0" w:tplc="A9A8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A3ABA"/>
    <w:multiLevelType w:val="hybridMultilevel"/>
    <w:tmpl w:val="7298B84E"/>
    <w:lvl w:ilvl="0" w:tplc="3A74E1AA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CB940F8"/>
    <w:multiLevelType w:val="hybridMultilevel"/>
    <w:tmpl w:val="41C22EBE"/>
    <w:lvl w:ilvl="0" w:tplc="3A74E1AA">
      <w:start w:val="7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FC33F1"/>
    <w:multiLevelType w:val="hybridMultilevel"/>
    <w:tmpl w:val="04768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91883"/>
    <w:multiLevelType w:val="hybridMultilevel"/>
    <w:tmpl w:val="26145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9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26"/>
  </w:num>
  <w:num w:numId="12">
    <w:abstractNumId w:val="20"/>
  </w:num>
  <w:num w:numId="13">
    <w:abstractNumId w:val="18"/>
  </w:num>
  <w:num w:numId="14">
    <w:abstractNumId w:val="7"/>
  </w:num>
  <w:num w:numId="15">
    <w:abstractNumId w:val="23"/>
  </w:num>
  <w:num w:numId="16">
    <w:abstractNumId w:val="19"/>
  </w:num>
  <w:num w:numId="17">
    <w:abstractNumId w:val="28"/>
  </w:num>
  <w:num w:numId="18">
    <w:abstractNumId w:val="13"/>
  </w:num>
  <w:num w:numId="19">
    <w:abstractNumId w:val="16"/>
  </w:num>
  <w:num w:numId="20">
    <w:abstractNumId w:val="22"/>
  </w:num>
  <w:num w:numId="21">
    <w:abstractNumId w:val="4"/>
  </w:num>
  <w:num w:numId="22">
    <w:abstractNumId w:val="17"/>
  </w:num>
  <w:num w:numId="23">
    <w:abstractNumId w:val="2"/>
  </w:num>
  <w:num w:numId="24">
    <w:abstractNumId w:val="1"/>
  </w:num>
  <w:num w:numId="25">
    <w:abstractNumId w:val="27"/>
  </w:num>
  <w:num w:numId="26">
    <w:abstractNumId w:val="15"/>
  </w:num>
  <w:num w:numId="27">
    <w:abstractNumId w:val="10"/>
  </w:num>
  <w:num w:numId="28">
    <w:abstractNumId w:val="11"/>
  </w:num>
  <w:num w:numId="29">
    <w:abstractNumId w:val="12"/>
  </w:num>
  <w:num w:numId="30">
    <w:abstractNumId w:val="5"/>
  </w:num>
  <w:num w:numId="31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9"/>
    <w:rsid w:val="0001176C"/>
    <w:rsid w:val="000170FC"/>
    <w:rsid w:val="00025397"/>
    <w:rsid w:val="00056783"/>
    <w:rsid w:val="0007101A"/>
    <w:rsid w:val="00076D2A"/>
    <w:rsid w:val="00093A65"/>
    <w:rsid w:val="000B1220"/>
    <w:rsid w:val="000C65E1"/>
    <w:rsid w:val="000F2E53"/>
    <w:rsid w:val="000F4334"/>
    <w:rsid w:val="000F6806"/>
    <w:rsid w:val="00131FAE"/>
    <w:rsid w:val="0014529B"/>
    <w:rsid w:val="00182F10"/>
    <w:rsid w:val="001E4CED"/>
    <w:rsid w:val="002001A2"/>
    <w:rsid w:val="0021776F"/>
    <w:rsid w:val="00224EE1"/>
    <w:rsid w:val="00225218"/>
    <w:rsid w:val="0024246A"/>
    <w:rsid w:val="0025667A"/>
    <w:rsid w:val="002838DE"/>
    <w:rsid w:val="0029203F"/>
    <w:rsid w:val="002B27FA"/>
    <w:rsid w:val="002B5CEC"/>
    <w:rsid w:val="002C30ED"/>
    <w:rsid w:val="002D4133"/>
    <w:rsid w:val="002D46FF"/>
    <w:rsid w:val="002E5580"/>
    <w:rsid w:val="0030406B"/>
    <w:rsid w:val="0030739F"/>
    <w:rsid w:val="003110D5"/>
    <w:rsid w:val="00332CE3"/>
    <w:rsid w:val="00333E84"/>
    <w:rsid w:val="00340CE4"/>
    <w:rsid w:val="003423C8"/>
    <w:rsid w:val="00346385"/>
    <w:rsid w:val="003479D8"/>
    <w:rsid w:val="00370E3D"/>
    <w:rsid w:val="00385F6C"/>
    <w:rsid w:val="003B4D84"/>
    <w:rsid w:val="003C519D"/>
    <w:rsid w:val="003D1F7C"/>
    <w:rsid w:val="0041469C"/>
    <w:rsid w:val="00415415"/>
    <w:rsid w:val="00416D90"/>
    <w:rsid w:val="00421904"/>
    <w:rsid w:val="004353B2"/>
    <w:rsid w:val="0043681B"/>
    <w:rsid w:val="004420D2"/>
    <w:rsid w:val="00446180"/>
    <w:rsid w:val="004610BF"/>
    <w:rsid w:val="00464B52"/>
    <w:rsid w:val="0046510E"/>
    <w:rsid w:val="004843D9"/>
    <w:rsid w:val="004871FE"/>
    <w:rsid w:val="004970B9"/>
    <w:rsid w:val="004B1916"/>
    <w:rsid w:val="004C2E36"/>
    <w:rsid w:val="004C7BDC"/>
    <w:rsid w:val="004C7FF1"/>
    <w:rsid w:val="004D5AF1"/>
    <w:rsid w:val="004D6568"/>
    <w:rsid w:val="004E4FB5"/>
    <w:rsid w:val="004E6BC2"/>
    <w:rsid w:val="0050238E"/>
    <w:rsid w:val="0051715D"/>
    <w:rsid w:val="00540199"/>
    <w:rsid w:val="00555E03"/>
    <w:rsid w:val="005809D9"/>
    <w:rsid w:val="00593EAA"/>
    <w:rsid w:val="005A475C"/>
    <w:rsid w:val="005A7EB8"/>
    <w:rsid w:val="005E4B1E"/>
    <w:rsid w:val="0060194F"/>
    <w:rsid w:val="00607F25"/>
    <w:rsid w:val="00622399"/>
    <w:rsid w:val="006426B5"/>
    <w:rsid w:val="006502F1"/>
    <w:rsid w:val="0065384A"/>
    <w:rsid w:val="0065519B"/>
    <w:rsid w:val="006B6B16"/>
    <w:rsid w:val="006F01AD"/>
    <w:rsid w:val="006F65DA"/>
    <w:rsid w:val="0071739D"/>
    <w:rsid w:val="00730462"/>
    <w:rsid w:val="00745F3A"/>
    <w:rsid w:val="007564C5"/>
    <w:rsid w:val="007632B9"/>
    <w:rsid w:val="00774C50"/>
    <w:rsid w:val="007A039C"/>
    <w:rsid w:val="007C1A5E"/>
    <w:rsid w:val="007E1FEF"/>
    <w:rsid w:val="008109F1"/>
    <w:rsid w:val="00812B5A"/>
    <w:rsid w:val="0083475F"/>
    <w:rsid w:val="008464B1"/>
    <w:rsid w:val="008508C2"/>
    <w:rsid w:val="00892EB0"/>
    <w:rsid w:val="0089570D"/>
    <w:rsid w:val="008D5EB7"/>
    <w:rsid w:val="009074AC"/>
    <w:rsid w:val="00953B65"/>
    <w:rsid w:val="00957A79"/>
    <w:rsid w:val="009C6E14"/>
    <w:rsid w:val="009E39B9"/>
    <w:rsid w:val="00A03790"/>
    <w:rsid w:val="00A56900"/>
    <w:rsid w:val="00A56984"/>
    <w:rsid w:val="00A73E6C"/>
    <w:rsid w:val="00AA174C"/>
    <w:rsid w:val="00AA3C08"/>
    <w:rsid w:val="00AA5827"/>
    <w:rsid w:val="00AF38A9"/>
    <w:rsid w:val="00B2402F"/>
    <w:rsid w:val="00B95122"/>
    <w:rsid w:val="00BC1470"/>
    <w:rsid w:val="00BD66D1"/>
    <w:rsid w:val="00BE20B1"/>
    <w:rsid w:val="00BF3765"/>
    <w:rsid w:val="00C12908"/>
    <w:rsid w:val="00C1390F"/>
    <w:rsid w:val="00C53B09"/>
    <w:rsid w:val="00C543D3"/>
    <w:rsid w:val="00C6027F"/>
    <w:rsid w:val="00C66F63"/>
    <w:rsid w:val="00C91E12"/>
    <w:rsid w:val="00C97D73"/>
    <w:rsid w:val="00CC176F"/>
    <w:rsid w:val="00D54B8E"/>
    <w:rsid w:val="00D6053C"/>
    <w:rsid w:val="00D62E02"/>
    <w:rsid w:val="00D65C1D"/>
    <w:rsid w:val="00D86B76"/>
    <w:rsid w:val="00DA1D80"/>
    <w:rsid w:val="00DF6D37"/>
    <w:rsid w:val="00E37D65"/>
    <w:rsid w:val="00E42074"/>
    <w:rsid w:val="00E56548"/>
    <w:rsid w:val="00E57A15"/>
    <w:rsid w:val="00E61BFC"/>
    <w:rsid w:val="00E75BB1"/>
    <w:rsid w:val="00EB3C5A"/>
    <w:rsid w:val="00EB573E"/>
    <w:rsid w:val="00EE299A"/>
    <w:rsid w:val="00EE5D86"/>
    <w:rsid w:val="00EE7F89"/>
    <w:rsid w:val="00EF42D5"/>
    <w:rsid w:val="00F31018"/>
    <w:rsid w:val="00F37AD5"/>
    <w:rsid w:val="00F5230F"/>
    <w:rsid w:val="00F66580"/>
    <w:rsid w:val="00F90D67"/>
    <w:rsid w:val="00F94C24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D41BD-2E6B-404D-9267-35778544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</w:style>
  <w:style w:type="paragraph" w:styleId="1">
    <w:name w:val="heading 1"/>
    <w:aliases w:val="Знак Знак"/>
    <w:basedOn w:val="a"/>
    <w:next w:val="a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A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next w:val="a"/>
    <w:link w:val="60"/>
    <w:qFormat/>
    <w:rsid w:val="007C1A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 Знак"/>
    <w:basedOn w:val="a0"/>
    <w:link w:val="1"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rsid w:val="004353B2"/>
    <w:rPr>
      <w:color w:val="0000FF"/>
      <w:u w:val="single"/>
    </w:rPr>
  </w:style>
  <w:style w:type="character" w:styleId="ab">
    <w:name w:val="Strong"/>
    <w:basedOn w:val="a0"/>
    <w:qFormat/>
    <w:rsid w:val="004353B2"/>
    <w:rPr>
      <w:b/>
      <w:bCs/>
    </w:rPr>
  </w:style>
  <w:style w:type="paragraph" w:styleId="ac">
    <w:name w:val="List Paragraph"/>
    <w:basedOn w:val="a"/>
    <w:link w:val="ad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53B2"/>
  </w:style>
  <w:style w:type="character" w:customStyle="1" w:styleId="apple-converted-space">
    <w:name w:val="apple-converted-space"/>
    <w:basedOn w:val="a0"/>
    <w:rsid w:val="004353B2"/>
  </w:style>
  <w:style w:type="paragraph" w:styleId="af0">
    <w:name w:val="Normal (Web)"/>
    <w:basedOn w:val="a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1A5E"/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A5E"/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0"/>
    <w:link w:val="6"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rsid w:val="007C1A5E"/>
  </w:style>
  <w:style w:type="paragraph" w:customStyle="1" w:styleId="af4">
    <w:name w:val="Пример"/>
    <w:basedOn w:val="a"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color w:val="000000"/>
      <w:kern w:val="28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5">
    <w:name w:val="Пример (символ)"/>
    <w:basedOn w:val="a0"/>
    <w:rsid w:val="007C1A5E"/>
    <w:rPr>
      <w:rFonts w:ascii="Courier" w:hAnsi="Courier"/>
      <w:sz w:val="26"/>
    </w:rPr>
  </w:style>
  <w:style w:type="paragraph" w:customStyle="1" w:styleId="af6">
    <w:name w:val="Итоговая информация"/>
    <w:basedOn w:val="a"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7">
    <w:name w:val="Название таблицы"/>
    <w:basedOn w:val="a"/>
    <w:next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одпись к рисунку"/>
    <w:basedOn w:val="a"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footer"/>
    <w:basedOn w:val="a"/>
    <w:link w:val="af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page number"/>
    <w:basedOn w:val="a0"/>
    <w:rsid w:val="007C1A5E"/>
  </w:style>
  <w:style w:type="paragraph" w:styleId="afc">
    <w:name w:val="header"/>
    <w:basedOn w:val="a"/>
    <w:link w:val="afd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note text"/>
    <w:aliases w:val="Текст сноски Знак Знак,Текст сноски Знак Знак Знак,Текст сноски Знак Знак Знак Знак,Текст сноски1,Текст сноски Знак1,Текст сноски Знак1 Знак Знак Знак"/>
    <w:basedOn w:val="a"/>
    <w:link w:val="aff"/>
    <w:uiPriority w:val="99"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Текст сноски Знак Знак Знак1,Текст сноски Знак Знак Знак Знак1,Текст сноски Знак Знак Знак Знак Знак,Текст сноски1 Знак,Текст сноски Знак1 Знак,Текст сноски Знак1 Знак Знак Знак Знак"/>
    <w:basedOn w:val="a0"/>
    <w:link w:val="afe"/>
    <w:uiPriority w:val="99"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ма"/>
    <w:basedOn w:val="21"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rsid w:val="007C1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???????? ?????"/>
    <w:basedOn w:val="12"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"/>
    <w:next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C1A5E"/>
    <w:pPr>
      <w:widowControl w:val="0"/>
      <w:autoSpaceDE w:val="0"/>
      <w:autoSpaceDN w:val="0"/>
      <w:adjustRightInd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C1A5E"/>
    <w:rPr>
      <w:rFonts w:ascii="Times New Roman" w:hAnsi="Times New Roman" w:cs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7C1A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basedOn w:val="a0"/>
    <w:uiPriority w:val="99"/>
    <w:rsid w:val="007C1A5E"/>
    <w:rPr>
      <w:sz w:val="26"/>
      <w:szCs w:val="26"/>
    </w:rPr>
  </w:style>
  <w:style w:type="paragraph" w:customStyle="1" w:styleId="Style5">
    <w:name w:val="Style5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5"/>
    <w:uiPriority w:val="39"/>
    <w:rsid w:val="005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Bullet 2"/>
    <w:basedOn w:val="a"/>
    <w:uiPriority w:val="99"/>
    <w:rsid w:val="005809D9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unhideWhenUsed/>
    <w:rsid w:val="005809D9"/>
    <w:rPr>
      <w:vertAlign w:val="superscript"/>
    </w:rPr>
  </w:style>
  <w:style w:type="character" w:customStyle="1" w:styleId="26">
    <w:name w:val="Основной текст (2)_"/>
    <w:link w:val="27"/>
    <w:rsid w:val="002E5580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E5580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  <w:style w:type="character" w:customStyle="1" w:styleId="ad">
    <w:name w:val="Абзац списка Знак"/>
    <w:link w:val="ac"/>
    <w:uiPriority w:val="34"/>
    <w:locked/>
    <w:rsid w:val="00E37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450821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10183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072" TargetMode="External"/><Relationship Id="rId17" Type="http://schemas.openxmlformats.org/officeDocument/2006/relationships/hyperlink" Target="http://lib.usue.ru/resource/limit/ump/17/p489547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1379" TargetMode="External"/><Relationship Id="rId20" Type="http://schemas.openxmlformats.org/officeDocument/2006/relationships/hyperlink" Target="http://znanium.com/catalog/product/10033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9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2402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nanium.com/go.php?id=991912" TargetMode="External"/><Relationship Id="rId19" Type="http://schemas.openxmlformats.org/officeDocument/2006/relationships/hyperlink" Target="http://znanium.com/go.php?id=942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://lib.usue.ru/resource/limit/ump/14/p482035.pdf" TargetMode="External"/><Relationship Id="rId22" Type="http://schemas.openxmlformats.org/officeDocument/2006/relationships/hyperlink" Target="http://znanium.com/go.php?id=92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1D93-1FC4-40E5-BF9B-C4B8B942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8758</Words>
  <Characters>49923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Хохолуш Мария Станиславовна</dc:creator>
  <cp:lastModifiedBy>Баянкина Елена Юрьевна</cp:lastModifiedBy>
  <cp:revision>3</cp:revision>
  <cp:lastPrinted>2018-01-04T05:26:00Z</cp:lastPrinted>
  <dcterms:created xsi:type="dcterms:W3CDTF">2020-10-05T10:04:00Z</dcterms:created>
  <dcterms:modified xsi:type="dcterms:W3CDTF">2020-10-05T10:05:00Z</dcterms:modified>
</cp:coreProperties>
</file>